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7EE23042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613396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6F94591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13396">
        <w:rPr>
          <w:rFonts w:ascii="Times New Roman" w:hAnsi="Times New Roman" w:cs="Times New Roman"/>
          <w:i/>
          <w:sz w:val="24"/>
          <w:szCs w:val="24"/>
        </w:rPr>
        <w:t>FRANCINI VERGAMINI LAMANA &amp; CIA LTDA.</w:t>
      </w:r>
    </w:p>
    <w:p w14:paraId="0D998861" w14:textId="5E41FCC8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613396">
        <w:rPr>
          <w:rFonts w:ascii="Times New Roman" w:hAnsi="Times New Roman" w:cs="Times New Roman"/>
          <w:i/>
          <w:sz w:val="24"/>
          <w:szCs w:val="24"/>
        </w:rPr>
        <w:t>06.034.729/0001-65</w:t>
      </w:r>
    </w:p>
    <w:p w14:paraId="3ABB3AAF" w14:textId="3A1FE4DE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57D4B26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13396">
        <w:rPr>
          <w:rFonts w:ascii="Times New Roman" w:hAnsi="Times New Roman" w:cs="Times New Roman"/>
          <w:i/>
          <w:sz w:val="24"/>
          <w:szCs w:val="24"/>
        </w:rPr>
        <w:t>50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B25D82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3FC">
        <w:rPr>
          <w:rFonts w:ascii="Times New Roman" w:hAnsi="Times New Roman" w:cs="Times New Roman"/>
          <w:i/>
          <w:sz w:val="24"/>
          <w:szCs w:val="24"/>
        </w:rPr>
        <w:t>FORNECIMENTO DE CÂMERAS DE SEGURANÇA DE MONITORAMENTO E EQUIPAMENTOS DE ALARME PARA A CÂMARA MUNICIPAL DA ESTÂNCIA TURÍSTICA DE OLÍMPIA.</w:t>
      </w:r>
    </w:p>
    <w:p w14:paraId="5AA21CEF" w14:textId="3903ECBD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613396">
        <w:rPr>
          <w:rFonts w:ascii="Times New Roman" w:hAnsi="Times New Roman" w:cs="Times New Roman"/>
          <w:i/>
          <w:sz w:val="24"/>
          <w:szCs w:val="24"/>
        </w:rPr>
        <w:t>4.808,40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13396">
        <w:rPr>
          <w:rFonts w:ascii="Times New Roman" w:hAnsi="Times New Roman" w:cs="Times New Roman"/>
          <w:i/>
          <w:sz w:val="24"/>
          <w:szCs w:val="24"/>
        </w:rPr>
        <w:t>QUATRO MIL, OITOCENTOS E OITO REAIS E QUARENTA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27</cp:revision>
  <cp:lastPrinted>2024-05-02T13:40:00Z</cp:lastPrinted>
  <dcterms:created xsi:type="dcterms:W3CDTF">2024-06-28T12:40:00Z</dcterms:created>
  <dcterms:modified xsi:type="dcterms:W3CDTF">2024-12-17T18:39:00Z</dcterms:modified>
</cp:coreProperties>
</file>