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EE1A" w14:textId="77777777" w:rsidR="004F6105" w:rsidRDefault="004F6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3B9739EE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MINUTA DE CONTRATO ADMINISTRATIVO N° XX/2021</w:t>
      </w:r>
    </w:p>
    <w:p w14:paraId="33963B2D" w14:textId="77777777" w:rsidR="004F6105" w:rsidRDefault="004F6105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568ED6A" w14:textId="77777777" w:rsidR="004F6105" w:rsidRDefault="008735C9">
      <w:pPr>
        <w:spacing w:line="36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>CARTA CONVITE Nº 01/2021</w:t>
      </w:r>
      <w:r>
        <w:rPr>
          <w:rFonts w:ascii="Arial" w:eastAsia="Arial" w:hAnsi="Arial" w:cs="Arial"/>
          <w:b/>
        </w:rPr>
        <w:br/>
        <w:t>PROCESSO ADMINISTRATIVO Nº 03/2021</w:t>
      </w:r>
    </w:p>
    <w:p w14:paraId="4568BA99" w14:textId="77777777" w:rsidR="004F6105" w:rsidRDefault="004F6105">
      <w:pPr>
        <w:spacing w:line="360" w:lineRule="auto"/>
        <w:ind w:left="0" w:hanging="2"/>
        <w:rPr>
          <w:rFonts w:ascii="Arial" w:eastAsia="Arial" w:hAnsi="Arial" w:cs="Arial"/>
          <w:b/>
        </w:rPr>
      </w:pPr>
    </w:p>
    <w:p w14:paraId="5DCB572C" w14:textId="77777777" w:rsidR="004F6105" w:rsidRDefault="008735C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</w:p>
    <w:p w14:paraId="5CDC19C9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D615F4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PRESTAÇÃO DE SERVIÇOS DE TRADUÇÃO/INTERPRETAÇÃO DA LÍNGUA BRASILEIRA DE SINAIS (LIBRAS) PARA A LÍNGUA PORTUGUESA E VICE-VERSA, NAS MODALIDADES FALADA, SINALIZADA OU ESCRITA, NA FORMA SIMULTÂNEA OU CONSECUTIVA, AO VIVO OU ENSAIADA, GRAVADA OU NÃO, EM SESSÕES LEGISLATIVAS ORDINÁRIAS, EXTRAORDINÁRIAS, SESSÕES SOLENES E EM EVENTOS DIVERSOS E PROJETOS INSTITUCIONAIS DA CÂMARA MUNICIPAL DA ESTÂNCIA TURÍSTICA DE OLÍMPIA OU POR ELA PROMOVIDOS, COM CESSÃO DE USO DE IMAGEM E VOZ, QUE ENTRE SI CELEBRAM A CÂMARA MUNICIPAL DA ESTÂNCIA TURÍSTICA DE OLÍMPIA E A EMPRESA XXX.... </w:t>
      </w:r>
    </w:p>
    <w:p w14:paraId="6A14F4A0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0F986CD" w14:textId="3E595D46" w:rsidR="004F6105" w:rsidRDefault="00AA0C2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C2212" wp14:editId="113FF340">
                <wp:simplePos x="0" y="0"/>
                <wp:positionH relativeFrom="column">
                  <wp:posOffset>1772920</wp:posOffset>
                </wp:positionH>
                <wp:positionV relativeFrom="paragraph">
                  <wp:posOffset>1081405</wp:posOffset>
                </wp:positionV>
                <wp:extent cx="1323975" cy="190500"/>
                <wp:effectExtent l="57150" t="19050" r="85725" b="952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7472" id="Retângulo 4" o:spid="_x0000_s1026" style="position:absolute;margin-left:139.6pt;margin-top:85.15pt;width:10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1A9A" wp14:editId="78DFD773">
                <wp:simplePos x="0" y="0"/>
                <wp:positionH relativeFrom="column">
                  <wp:posOffset>-27305</wp:posOffset>
                </wp:positionH>
                <wp:positionV relativeFrom="paragraph">
                  <wp:posOffset>1052830</wp:posOffset>
                </wp:positionV>
                <wp:extent cx="1095375" cy="209550"/>
                <wp:effectExtent l="57150" t="19050" r="85725" b="952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7EB9" id="Retângulo 3" o:spid="_x0000_s1026" style="position:absolute;margin-left:-2.15pt;margin-top:82.9pt;width:8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79D9" wp14:editId="49CBFCAE">
                <wp:simplePos x="0" y="0"/>
                <wp:positionH relativeFrom="column">
                  <wp:posOffset>3544570</wp:posOffset>
                </wp:positionH>
                <wp:positionV relativeFrom="paragraph">
                  <wp:posOffset>757555</wp:posOffset>
                </wp:positionV>
                <wp:extent cx="676275" cy="219075"/>
                <wp:effectExtent l="57150" t="19050" r="85725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D28CF" id="Retângulo 1" o:spid="_x0000_s1026" style="position:absolute;margin-left:279.1pt;margin-top:59.65pt;width:5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 w:rsidR="008735C9">
        <w:rPr>
          <w:rFonts w:ascii="Arial" w:eastAsia="Arial" w:hAnsi="Arial" w:cs="Arial"/>
        </w:rPr>
        <w:tab/>
        <w:t xml:space="preserve">Aos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 dias do mês de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 de 2021, a </w:t>
      </w:r>
      <w:r w:rsidR="008735C9">
        <w:rPr>
          <w:rFonts w:ascii="Arial" w:eastAsia="Arial" w:hAnsi="Arial" w:cs="Arial"/>
          <w:b/>
        </w:rPr>
        <w:t xml:space="preserve">CÂMARA MUNICIPAL DA ESTÂNCIA TURÍSTICA DE OLÍMPIA, </w:t>
      </w:r>
      <w:r w:rsidR="008735C9">
        <w:rPr>
          <w:rFonts w:ascii="Arial" w:eastAsia="Arial" w:hAnsi="Arial" w:cs="Arial"/>
        </w:rPr>
        <w:t xml:space="preserve">inscrita no CNPJ sob o Nº. 51.359.818/0001-36, situada na Avenida Aurora </w:t>
      </w:r>
      <w:proofErr w:type="spellStart"/>
      <w:r w:rsidR="008735C9">
        <w:rPr>
          <w:rFonts w:ascii="Arial" w:eastAsia="Arial" w:hAnsi="Arial" w:cs="Arial"/>
        </w:rPr>
        <w:t>Forti</w:t>
      </w:r>
      <w:proofErr w:type="spellEnd"/>
      <w:r w:rsidR="008735C9">
        <w:rPr>
          <w:rFonts w:ascii="Arial" w:eastAsia="Arial" w:hAnsi="Arial" w:cs="Arial"/>
        </w:rPr>
        <w:t xml:space="preserve"> Neves, nº 867, Olímpia/SP, CEP 15400-057, neste ato</w:t>
      </w:r>
      <w:r w:rsidR="008735C9">
        <w:rPr>
          <w:rFonts w:ascii="Arial" w:eastAsia="Arial" w:hAnsi="Arial" w:cs="Arial"/>
          <w:b/>
        </w:rPr>
        <w:t xml:space="preserve">, </w:t>
      </w:r>
      <w:r w:rsidR="008735C9">
        <w:rPr>
          <w:rFonts w:ascii="Arial" w:eastAsia="Arial" w:hAnsi="Arial" w:cs="Arial"/>
        </w:rPr>
        <w:t xml:space="preserve">representada por seu Presidente Senhor </w:t>
      </w:r>
      <w:r w:rsidR="008735C9">
        <w:rPr>
          <w:rFonts w:ascii="Arial" w:eastAsia="Arial" w:hAnsi="Arial" w:cs="Arial"/>
          <w:b/>
        </w:rPr>
        <w:t>JOSÉ ROBERTO PIMENTA</w:t>
      </w:r>
      <w:r w:rsidR="008735C9">
        <w:rPr>
          <w:rFonts w:ascii="Arial" w:eastAsia="Arial" w:hAnsi="Arial" w:cs="Arial"/>
        </w:rPr>
        <w:t xml:space="preserve">, brasileiro, inscrito no CPF sob o nº 070.415.378-54 e RG nº. 19242547 SSP/SP, com endereço profissional à Avenida Aurora </w:t>
      </w:r>
      <w:proofErr w:type="spellStart"/>
      <w:r w:rsidR="008735C9">
        <w:rPr>
          <w:rFonts w:ascii="Arial" w:eastAsia="Arial" w:hAnsi="Arial" w:cs="Arial"/>
        </w:rPr>
        <w:t>Forti</w:t>
      </w:r>
      <w:proofErr w:type="spellEnd"/>
      <w:r w:rsidR="008735C9">
        <w:rPr>
          <w:rFonts w:ascii="Arial" w:eastAsia="Arial" w:hAnsi="Arial" w:cs="Arial"/>
        </w:rPr>
        <w:t xml:space="preserve"> Neves, nº 867, Olímpia/SP, CEP 15400-057, doravante denominado apenas </w:t>
      </w:r>
      <w:r w:rsidR="008735C9">
        <w:rPr>
          <w:rFonts w:ascii="Arial" w:eastAsia="Arial" w:hAnsi="Arial" w:cs="Arial"/>
          <w:b/>
        </w:rPr>
        <w:t>CONTRATANTE</w:t>
      </w:r>
      <w:r w:rsidR="008735C9">
        <w:rPr>
          <w:rFonts w:ascii="Arial" w:eastAsia="Arial" w:hAnsi="Arial" w:cs="Arial"/>
        </w:rPr>
        <w:t xml:space="preserve">, e de outro lado, a empresa </w:t>
      </w:r>
      <w:proofErr w:type="spellStart"/>
      <w:r w:rsidR="008735C9">
        <w:rPr>
          <w:rFonts w:ascii="Arial" w:eastAsia="Arial" w:hAnsi="Arial" w:cs="Arial"/>
          <w:b/>
        </w:rPr>
        <w:t>xx</w:t>
      </w:r>
      <w:proofErr w:type="spellEnd"/>
      <w:r w:rsidR="008735C9">
        <w:rPr>
          <w:rFonts w:ascii="Arial" w:eastAsia="Arial" w:hAnsi="Arial" w:cs="Arial"/>
          <w:b/>
        </w:rPr>
        <w:t xml:space="preserve">, </w:t>
      </w:r>
      <w:r w:rsidR="008735C9">
        <w:rPr>
          <w:rFonts w:ascii="Arial" w:eastAsia="Arial" w:hAnsi="Arial" w:cs="Arial"/>
        </w:rPr>
        <w:t xml:space="preserve">CNPJ/MF n.º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estabelecida na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n°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Cidade, Estado, CEP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doravante denominada </w:t>
      </w:r>
      <w:r w:rsidR="008735C9">
        <w:rPr>
          <w:rFonts w:ascii="Arial" w:eastAsia="Arial" w:hAnsi="Arial" w:cs="Arial"/>
          <w:b/>
        </w:rPr>
        <w:t>CONTRATADA</w:t>
      </w:r>
      <w:r w:rsidR="008735C9">
        <w:rPr>
          <w:rFonts w:ascii="Arial" w:eastAsia="Arial" w:hAnsi="Arial" w:cs="Arial"/>
        </w:rPr>
        <w:t xml:space="preserve">, neste ato representada pelo  Sr. </w:t>
      </w:r>
      <w:proofErr w:type="spellStart"/>
      <w:r w:rsidR="008735C9">
        <w:rPr>
          <w:rFonts w:ascii="Arial" w:eastAsia="Arial" w:hAnsi="Arial" w:cs="Arial"/>
          <w:b/>
        </w:rPr>
        <w:t>xx</w:t>
      </w:r>
      <w:proofErr w:type="spellEnd"/>
      <w:r w:rsidR="008735C9">
        <w:rPr>
          <w:rFonts w:ascii="Arial" w:eastAsia="Arial" w:hAnsi="Arial" w:cs="Arial"/>
          <w:b/>
        </w:rPr>
        <w:t xml:space="preserve">, </w:t>
      </w:r>
      <w:r w:rsidR="008735C9">
        <w:rPr>
          <w:rFonts w:ascii="Arial" w:eastAsia="Arial" w:hAnsi="Arial" w:cs="Arial"/>
        </w:rPr>
        <w:t xml:space="preserve">brasileiro, casado, , RG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CPF n°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com endereço na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nº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 xml:space="preserve">, CEP </w:t>
      </w:r>
      <w:proofErr w:type="spellStart"/>
      <w:r w:rsidR="008735C9">
        <w:rPr>
          <w:rFonts w:ascii="Arial" w:eastAsia="Arial" w:hAnsi="Arial" w:cs="Arial"/>
        </w:rPr>
        <w:t>xx</w:t>
      </w:r>
      <w:proofErr w:type="spellEnd"/>
      <w:r w:rsidR="008735C9">
        <w:rPr>
          <w:rFonts w:ascii="Arial" w:eastAsia="Arial" w:hAnsi="Arial" w:cs="Arial"/>
        </w:rPr>
        <w:t>, Cidade, Estado,</w:t>
      </w:r>
      <w:r w:rsidR="008735C9">
        <w:t xml:space="preserve"> </w:t>
      </w:r>
      <w:r w:rsidR="008735C9">
        <w:rPr>
          <w:rFonts w:ascii="Arial" w:eastAsia="Arial" w:hAnsi="Arial" w:cs="Arial"/>
        </w:rPr>
        <w:t xml:space="preserve">celebram o presente Contrato, decorrente da Carta Convite n° 01/2021, homologada pela Autoridade Competente, realizado nos termos dos </w:t>
      </w:r>
      <w:proofErr w:type="spellStart"/>
      <w:r w:rsidR="008735C9">
        <w:rPr>
          <w:rFonts w:ascii="Arial" w:eastAsia="Arial" w:hAnsi="Arial" w:cs="Arial"/>
        </w:rPr>
        <w:t>arts</w:t>
      </w:r>
      <w:proofErr w:type="spellEnd"/>
      <w:r w:rsidR="008735C9">
        <w:rPr>
          <w:rFonts w:ascii="Arial" w:eastAsia="Arial" w:hAnsi="Arial" w:cs="Arial"/>
        </w:rPr>
        <w:t xml:space="preserve">. 22, III e § 3°, 23, </w:t>
      </w:r>
      <w:r w:rsidR="008735C9">
        <w:rPr>
          <w:rFonts w:ascii="Arial" w:eastAsia="Arial" w:hAnsi="Arial" w:cs="Arial"/>
        </w:rPr>
        <w:lastRenderedPageBreak/>
        <w:t>II, “a” e 45, §1°, III e §4° da Lei Federal n° 8.666/1993 e demais artigos, art. 48, I, da Lei Complementar Federal n° 123/2006 e demais artigos correlatos, sujeitando-se às normas dos supramencionados diplomas legais, mediante as cláusulas e condições a seguir estabelecidas:</w:t>
      </w:r>
    </w:p>
    <w:p w14:paraId="3FB54DCD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PRIMEIRA - DO OBJETO</w:t>
      </w:r>
    </w:p>
    <w:p w14:paraId="2976777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40D19002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Contratação de empresa especializada em serviços de tradução/interpretação da Língua Brasileira de Sinais (LIBRAS) para a Língua Portuguesa e vice-versa, nas modalidades falada, sinalizada ou escrita, na forma simultânea ou consecutiva, ao vivo ou ensaiada, gravada ou não, em sessões legislativas ordinárias, extraordinárias, sessões solenes e em eventos diversos e projetos institucionais da CÂMARA MUNICIPAL DA ESTÂNCIA TURÍSTICA DE OLÍMPIA ou por ela promovidos, com cessão de uso de imagem e voz.</w:t>
      </w:r>
    </w:p>
    <w:p w14:paraId="428E61A9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B456E6D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SEGUNDA - DAS CONDIÇÕES DE EXECUÇÃO DOS SERVIÇOS</w:t>
      </w:r>
    </w:p>
    <w:p w14:paraId="61AA4A3A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5CEE6C02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 A execução dos serviços deverá ter início após a emissão da respectiva Ordem de Execução de Serviço, nas dependências desta Câmara Municipal, correndo por conta da CONTRATADA todas as despesas decorrentes e necessárias à sua plena e adequada execução, em especial as atinentes a seguros, transporte, tributos, encargos trabalhistas e previdenciários.</w:t>
      </w:r>
    </w:p>
    <w:p w14:paraId="41B279D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 A execução do serviço descrito no objeto se dará em todas sessões ordinárias que se realizarão na primeira, segunda e quarta segundas-feiras de cada mês, com início às 19 (dezenove) horas, independentemente de convocação após Ordem de Execução do Serviço, devendo ainda ser observado o recesso parlamentar e os casos em que a data prevista para a realização de sessão ordinária coincidir com qualquer feriado, ocasião em que a execução se dará no primeiro dia útil seguinte, na forma do artigo 118 da Resolução 118/1990, da Câmara Municipal de Olímpia.</w:t>
      </w:r>
    </w:p>
    <w:p w14:paraId="76FA1E20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2.3. A execução do serviço descrito no objeto atinente às sessões extraordinárias ou outros eventos se darão por ocasião de convocação do presidente da Câmara Municipal de Olímpia </w:t>
      </w:r>
      <w:r>
        <w:rPr>
          <w:rFonts w:ascii="Arial" w:eastAsia="Arial" w:hAnsi="Arial" w:cs="Arial"/>
        </w:rPr>
        <w:lastRenderedPageBreak/>
        <w:t>por qualquer meio de comunicação que possa ser comprovada a remessa do ato convocatório, com antecedência mínima de 48 horas.</w:t>
      </w:r>
    </w:p>
    <w:p w14:paraId="7462A1B7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6E2DF7F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8A4C1E9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TERCEIRA - DA FISCALIZAÇÃO DOS SERVIÇOS</w:t>
      </w:r>
    </w:p>
    <w:p w14:paraId="73AFD904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3C25525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 A CONTRATANTE exercerá a fiscalização dos serviços contratados por intermédio do Gestor de Contratos de modo a assegurar o efetivo cumprimento das obrigações ajustadas.</w:t>
      </w:r>
    </w:p>
    <w:p w14:paraId="7ED465A9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3.1.1 A fiscalização não exclui e nem reduz a integral responsabilidade da CONTRATADA, mesmo perante terceiros, por quaisquer irregularidades constatadas na prestação dos serviços, inclusive quando resultantes de utilização de pessoal inadequado ou sem a qualificação técnica necessária, inexistindo, em qualquer hipótese, corresponsabilidade por parte da CONTRATANTE.</w:t>
      </w:r>
    </w:p>
    <w:p w14:paraId="354CFBF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3.1.2. A ausência de comunicação, por parte do CONTRATANTE, referente a irregularidades ou falhas, não exime a CONTRATADA do regular cumprimento das obrigações previstas neste contrato. </w:t>
      </w:r>
    </w:p>
    <w:p w14:paraId="656BA220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D378C93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QUARTA - DAS OBRIGAÇÕES DO CONTRATANTE</w:t>
      </w:r>
    </w:p>
    <w:p w14:paraId="0718D34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4.1. Para garantir o cumprimento do presente Contrato, o </w:t>
      </w:r>
      <w:r>
        <w:rPr>
          <w:rFonts w:ascii="Arial" w:eastAsia="Arial" w:hAnsi="Arial" w:cs="Arial"/>
          <w:b/>
        </w:rPr>
        <w:t>CONTRATANTE</w:t>
      </w:r>
      <w:r>
        <w:rPr>
          <w:rFonts w:ascii="Arial" w:eastAsia="Arial" w:hAnsi="Arial" w:cs="Arial"/>
        </w:rPr>
        <w:t xml:space="preserve"> se obriga a: </w:t>
      </w:r>
    </w:p>
    <w:p w14:paraId="5E6DDF3F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Acompanhar e fiscalizar o cumprimento das obrigações da Contratada, através do Gestor de Contratos e da Procuradoria Jurídica;</w:t>
      </w:r>
      <w:r>
        <w:rPr>
          <w:rFonts w:ascii="Arial" w:eastAsia="Arial" w:hAnsi="Arial" w:cs="Arial"/>
        </w:rPr>
        <w:br/>
        <w:t>b) Aplicar as sanções administrativas, quando se fizerem necessárias;</w:t>
      </w:r>
      <w:r>
        <w:rPr>
          <w:rFonts w:ascii="Arial" w:eastAsia="Arial" w:hAnsi="Arial" w:cs="Arial"/>
        </w:rPr>
        <w:br/>
        <w:t xml:space="preserve">c) Comunicar à Contratada, por escrito, sobre imperfeições, falhas ou irregularidades verificadas na prestação dos serviços, para que sejam reparados ou corrigidos; </w:t>
      </w:r>
    </w:p>
    <w:p w14:paraId="381A6448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Comunicar oficialmente à </w:t>
      </w:r>
      <w:proofErr w:type="gramStart"/>
      <w:r>
        <w:rPr>
          <w:rFonts w:ascii="Arial" w:eastAsia="Arial" w:hAnsi="Arial" w:cs="Arial"/>
        </w:rPr>
        <w:t>Contratada quaisquer falhas</w:t>
      </w:r>
      <w:proofErr w:type="gramEnd"/>
      <w:r>
        <w:rPr>
          <w:rFonts w:ascii="Arial" w:eastAsia="Arial" w:hAnsi="Arial" w:cs="Arial"/>
        </w:rPr>
        <w:t xml:space="preserve"> verificadas no cumprimento do contrato; </w:t>
      </w:r>
    </w:p>
    <w:p w14:paraId="6785E350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Comunicar formalmente à Contratada, através de correspondências ou aditivos contratuais, sempre que houver alterações e informações que possam modificar itens do contrato originalmente avençados;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 xml:space="preserve">f) Conduzir os procedimentos relativos a eventuais renegociações dos preços contratados e a aplicação de penalidades por descumprimento do pactuado no instrumento de contrato; </w:t>
      </w:r>
    </w:p>
    <w:p w14:paraId="166E6701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Efetuar o pagamento à Contratada no valor correspondente ao fornecimento do objeto, no prazo e forma estabelecidos neste Contrato;</w:t>
      </w:r>
    </w:p>
    <w:p w14:paraId="24725D4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 Exercer a fiscalização do contrato por intermédio do Gestor de Contratos, na forma prevista no art. 67, da Lei nº 8.666/1993;</w:t>
      </w:r>
      <w:r>
        <w:rPr>
          <w:rFonts w:ascii="Arial" w:eastAsia="Arial" w:hAnsi="Arial" w:cs="Arial"/>
        </w:rPr>
        <w:br/>
        <w:t>i) Exigir o cumprimento de todos os compromissos assumidos pela Contratada;</w:t>
      </w:r>
      <w:r>
        <w:rPr>
          <w:rFonts w:ascii="Arial" w:eastAsia="Arial" w:hAnsi="Arial" w:cs="Arial"/>
        </w:rPr>
        <w:br/>
        <w:t xml:space="preserve">j) Manifestar-se formalmente em todos os atos relativos à execução do Contrato, em especial quanto à aplicação de sanções, alterações e reajuste do contrato; </w:t>
      </w:r>
    </w:p>
    <w:p w14:paraId="5270D39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Observar as obrigações resultantes da Lei nº 8.666/93; </w:t>
      </w:r>
    </w:p>
    <w:p w14:paraId="4D732D0A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l) Permitir acesso dos empregados da Contratada às suas dependências para a consecução dos fins do objeto contratual; </w:t>
      </w:r>
    </w:p>
    <w:p w14:paraId="5693ADE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m) Prestar as informações e os esclarecimentos pertinentes que venham a ser solicitados pelo representante ou preposto da Contratada;</w:t>
      </w:r>
      <w:r>
        <w:rPr>
          <w:rFonts w:ascii="Arial" w:eastAsia="Arial" w:hAnsi="Arial" w:cs="Arial"/>
        </w:rPr>
        <w:br/>
        <w:t>n)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Verificar, por ocasião do pagamento, a regularidade da Contratada junto à Seguridade Social (INSS), Caixa Econômica Federal (FGTS), Justiça do Trabalho, Receita Federal, Fazenda Estadual e</w:t>
      </w:r>
      <w:r>
        <w:rPr>
          <w:rFonts w:ascii="Arial" w:eastAsia="Arial" w:hAnsi="Arial" w:cs="Arial"/>
          <w:highlight w:val="white"/>
        </w:rPr>
        <w:t xml:space="preserve"> Municipal da sede da licitante; </w:t>
      </w:r>
    </w:p>
    <w:p w14:paraId="7A834584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o) A Contratante não responderá por quaisquer compromissos assumidos pela Contratada com terceiros, ainda que vinculados à execução do Termo de Contrato, bem como por qualquer dano causado a terceiros em decorrência de ato da Contratada, de seus empregados, prepostos ou subordinados.</w:t>
      </w:r>
    </w:p>
    <w:p w14:paraId="190EC78D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QUINTA - DAS OBRIGAÇÕES DA CONTRATADA</w:t>
      </w:r>
    </w:p>
    <w:p w14:paraId="670A2398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5.1. Constituem obrigações da </w:t>
      </w:r>
      <w:r>
        <w:rPr>
          <w:rFonts w:ascii="Arial" w:eastAsia="Arial" w:hAnsi="Arial" w:cs="Arial"/>
          <w:b/>
        </w:rPr>
        <w:t>CONTRATADA</w:t>
      </w:r>
      <w:r>
        <w:rPr>
          <w:rFonts w:ascii="Arial" w:eastAsia="Arial" w:hAnsi="Arial" w:cs="Arial"/>
        </w:rPr>
        <w:t>, além de outras previstas neste Contrato e na legislação pertinente, as seguintes:</w:t>
      </w:r>
    </w:p>
    <w:p w14:paraId="0B0460FA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 Contratada deve cumprir todas as obrigações constantes neste contrato e sua proposta, assumindo como exclusivamente seus os riscos e as despesas decorrentes da boa e perfeita execução do objeto e, ainda:</w:t>
      </w:r>
    </w:p>
    <w:p w14:paraId="420919B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 Aceitar, nas mesmas condições contratuais, os acréscimos ou supressões que se fizerem necessários, limitados a 25% (vinte e cinco por cento) do valor inicial atualizado do contrato;</w:t>
      </w:r>
      <w:r>
        <w:rPr>
          <w:rFonts w:ascii="Arial" w:eastAsia="Arial" w:hAnsi="Arial" w:cs="Arial"/>
        </w:rPr>
        <w:br/>
        <w:t>c) Assinar o termo de contrato, no prazo consignado na notificação;</w:t>
      </w:r>
      <w:r>
        <w:rPr>
          <w:rFonts w:ascii="Arial" w:eastAsia="Arial" w:hAnsi="Arial" w:cs="Arial"/>
        </w:rPr>
        <w:br/>
        <w:t xml:space="preserve">d) Assumir as despesas que incidirem ou venham a incidir sobre o contrato com exceção da publicação de seu extrato e dos Termos Aditivos pertinentes no Diário Oficial do Município, cuja publicação será providenciada pela Contratante; </w:t>
      </w:r>
    </w:p>
    <w:p w14:paraId="722CFCA3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Atender sempre que possível às exigências da Contratante inerentes ao objeto contratado; </w:t>
      </w:r>
    </w:p>
    <w:p w14:paraId="42E4F40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Atender com presteza às reclamações sobre a qualidade dos serviços prestados; </w:t>
      </w:r>
    </w:p>
    <w:p w14:paraId="647258ED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Comunicar à Contratante, no prazo máximo de 48 (quarenta e oito) horas que antecede a data da prestação do serviço, os motivos que impossibilitem o cumprimento do prazo previsto, com a devida comprovação;</w:t>
      </w:r>
      <w:r>
        <w:rPr>
          <w:rFonts w:ascii="Arial" w:eastAsia="Arial" w:hAnsi="Arial" w:cs="Arial"/>
        </w:rPr>
        <w:br/>
        <w:t>h) Comunicar à Contratante toda e qualquer irregularidade ocorrida ou observada durante a prestação dos serviços;</w:t>
      </w:r>
    </w:p>
    <w:p w14:paraId="11CA78A2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Cumprir as cláusulas contratuais e sempre que solicitado pelo responsável, deverá dirimir quaisquer esclarecimentos julgados necessários pela Contratante; </w:t>
      </w:r>
    </w:p>
    <w:p w14:paraId="1F828DFC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j) Efetuar a prestação dos serviços em perfeitas condições, conforme especificações, prazo e local constantes do presente contrato;</w:t>
      </w:r>
    </w:p>
    <w:p w14:paraId="6E8DB9B0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Exercer as suas atribuições em perfeita consonância com as disposições normativas da Contratante, sob a pena de se constituir em inadimplência contratual; </w:t>
      </w:r>
    </w:p>
    <w:p w14:paraId="4E19772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l) Indicar preposto para representá-la durante a execução do contrato;</w:t>
      </w:r>
      <w:r>
        <w:rPr>
          <w:rFonts w:ascii="Arial" w:eastAsia="Arial" w:hAnsi="Arial" w:cs="Arial"/>
        </w:rPr>
        <w:br/>
        <w:t>m) Manter atualizados os dados da empresa e de seus representantes, tais como: endereços, telefones, fax, e-mail dentre outros;</w:t>
      </w:r>
      <w:r>
        <w:rPr>
          <w:rFonts w:ascii="Arial" w:eastAsia="Arial" w:hAnsi="Arial" w:cs="Arial"/>
        </w:rPr>
        <w:br/>
        <w:t xml:space="preserve">n) Manter durante toda a execução do contrato, em compatibilidade com as obrigações assumidas, todas as condições de habilitação e qualificação exigidas na licitação, apresentando sempre que exigidos, os comprovantes de regularidade fiscal, jurídica, técnica e econômica; </w:t>
      </w:r>
    </w:p>
    <w:p w14:paraId="41FD8B8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o) Não transferir a outrem, no todo ou em parte, o objeto do contrato;</w:t>
      </w:r>
      <w:r>
        <w:rPr>
          <w:rFonts w:ascii="Arial" w:eastAsia="Arial" w:hAnsi="Arial" w:cs="Arial"/>
        </w:rPr>
        <w:br/>
        <w:t>p) Prestar todos os esclarecimentos solicitados pela Contratante, atendendo às reclamações formuladas, bem como permitir ampla e irrestrita fiscalização inerente ao objeto contratado;</w:t>
      </w:r>
      <w:r>
        <w:rPr>
          <w:rFonts w:ascii="Arial" w:eastAsia="Arial" w:hAnsi="Arial" w:cs="Arial"/>
        </w:rPr>
        <w:br/>
        <w:t xml:space="preserve">q) Respeitar as normas e procedimentos de controle e acesso às dependências da </w:t>
      </w:r>
      <w:r>
        <w:rPr>
          <w:rFonts w:ascii="Arial" w:eastAsia="Arial" w:hAnsi="Arial" w:cs="Arial"/>
        </w:rPr>
        <w:lastRenderedPageBreak/>
        <w:t>Contratante, mantendo os seus empregados devidamente identificados, devendo ainda, substituí-los imediatamente caso sejam considerados inconvenientes à boa ordem e às normas disciplinares da administração da Contratante;</w:t>
      </w:r>
    </w:p>
    <w:p w14:paraId="36DFA5BF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r) Responder civil e penalmente por quaisquer danos ocasionados à Contratante e seu patrimônio e/ou a terceiros, dolosa ou culposamente, em razão de ação ou de omissão da Contratada ou de quem em seu nome agir; </w:t>
      </w:r>
    </w:p>
    <w:p w14:paraId="3CE65E1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s) Responsabilizar-se integralmente por quaisquer danos materiais e/ou pessoais causados a terceiros, a seus empregados ou a Contratante, por acidentes ou qualquer outro fator. Respondendo por todos os prejuízos daí decorrentes, não podendo à Contratante, em hipótese alguma, ser atribuída qualquer responsabilidade, mesmo que solidária; </w:t>
      </w:r>
    </w:p>
    <w:p w14:paraId="6CB459B1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t) Submeter seus empregados, durante o tempo de permanência nas dependências da Contratante, aos regulamentos de segurança e disciplina por ela instituídos, mantendo seus empregados devidamente uniformizados e identificados por crachá;</w:t>
      </w:r>
    </w:p>
    <w:p w14:paraId="5DE1C420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u) Substituir, reparar ou corrigir, às suas expensas, no prazo fixado pela Autoridade Competente, o material com avarias ou defeitos.</w:t>
      </w:r>
    </w:p>
    <w:p w14:paraId="392DDDF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CLÁUSULA SEXTA - DOS PREÇOS E DOS CRÉDITOS ORÇAMENTÁRIOS</w:t>
      </w:r>
    </w:p>
    <w:p w14:paraId="2FA8F42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6.1 O valor do global do presente Contrato é de R$ </w:t>
      </w:r>
      <w:proofErr w:type="spellStart"/>
      <w:r>
        <w:rPr>
          <w:rFonts w:ascii="Arial" w:eastAsia="Arial" w:hAnsi="Arial" w:cs="Arial"/>
        </w:rPr>
        <w:t>xxx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xxx</w:t>
      </w:r>
      <w:proofErr w:type="spellEnd"/>
      <w:r>
        <w:rPr>
          <w:rFonts w:ascii="Arial" w:eastAsia="Arial" w:hAnsi="Arial" w:cs="Arial"/>
        </w:rPr>
        <w:t>), a ser pago através de crédito em conta corrente da CONTRATADA ou de boleto bancário, em até 5 (cinco) dias úteis após a entrega da Nota Fiscal/Fatura com a quantidade dos serviços efetivamente executados durante cada mês.</w:t>
      </w:r>
    </w:p>
    <w:p w14:paraId="7FAAF7B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Os preços contratuais não serão reajustados durante a vigência do contrato.</w:t>
      </w:r>
      <w:r>
        <w:rPr>
          <w:rFonts w:ascii="Arial" w:eastAsia="Arial" w:hAnsi="Arial" w:cs="Arial"/>
        </w:rPr>
        <w:br/>
        <w:t xml:space="preserve">6.3 Todas as despesas decorrentes do fornecimento dos serviços, objeto do presente Contrato, correrão à conta dos recursos consignados no: </w:t>
      </w:r>
    </w:p>
    <w:p w14:paraId="5CEF3F17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15433FD" w14:textId="77777777" w:rsidR="004F6105" w:rsidRDefault="008735C9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 – PODER LEGISLATIVO</w:t>
      </w:r>
    </w:p>
    <w:p w14:paraId="765B5A8E" w14:textId="77777777" w:rsidR="004F6105" w:rsidRDefault="008735C9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01.01 – CORPO LEGISLATIVO</w:t>
      </w:r>
    </w:p>
    <w:p w14:paraId="29ADFE23" w14:textId="77777777" w:rsidR="004F6105" w:rsidRDefault="008735C9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3.3.90.39.00 – OUTROS SERVIÇOS DE TERCEIROS – PESSOA JURÍDICA</w:t>
      </w:r>
    </w:p>
    <w:p w14:paraId="12FB44A2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C84AC01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CLÁUSULA SÉTIMA - DO PAGAMENTO (CRONOGRAMA DE DESEMBOLSO) </w:t>
      </w:r>
    </w:p>
    <w:p w14:paraId="18C78233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8DA9E38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 O pagamento será efetuado até o 5º (quinto) dia útil após a apresentação da nota fiscal/fatura, atestada pelo Gestor de Contratos e Setor Financeiro.</w:t>
      </w:r>
    </w:p>
    <w:p w14:paraId="35F48CF5" w14:textId="77777777" w:rsidR="004F6105" w:rsidRDefault="008735C9">
      <w:pPr>
        <w:spacing w:after="16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7.1.1. O valor a ser pago sempre guardará relação com a quantidade de sessões ou eventos realizados em cada mês, independentemente do número de horas de duração de cada sessão ou evento.</w:t>
      </w:r>
    </w:p>
    <w:p w14:paraId="01D058D7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0ECEEAC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7.1.2 No caso de eventual atraso no pagamento, o valor devido deverá ser acrescido de juros moratórios de 0,5% (meio por cento) ao mês, apurados desde a data prevista para o pagamento até a data de sua efetivação, calculados pro rata die sobre o valor da nota fiscal/fatura. </w:t>
      </w:r>
    </w:p>
    <w:p w14:paraId="0C8D09AB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9B88CB0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OITAVA - DA VIGÊNCIA </w:t>
      </w:r>
    </w:p>
    <w:p w14:paraId="57F9EBD1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9D88D64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8.1. O contrato terá vigência até o dia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2021, contado a partir da data da assinatura do presente contrato, condicionada a prévia Ordem de Compra/Fornecimento emitida pela CONTRATADA, podendo ser prorrogado a critério da autoridade competente pelo período máximo de 60 (sessenta) meses.</w:t>
      </w:r>
    </w:p>
    <w:p w14:paraId="73B4EE59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F28AEEF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NONA - DAS SANÇÕES ADMINISTRATIVAS</w:t>
      </w:r>
    </w:p>
    <w:p w14:paraId="56CC088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9.1. Pela inexecução total ou parcial deste instrumento de contrato, o CONTRATANTE poderá, garantida a prévia defesa, aplicar à CONTRATADA as seguintes sanções, segundo a gravidade da falta cometida:</w:t>
      </w:r>
      <w:r>
        <w:rPr>
          <w:rFonts w:ascii="Arial" w:eastAsia="Arial" w:hAnsi="Arial" w:cs="Arial"/>
        </w:rPr>
        <w:br/>
        <w:t xml:space="preserve">a) </w:t>
      </w:r>
      <w:r>
        <w:rPr>
          <w:rFonts w:ascii="Arial" w:eastAsia="Arial" w:hAnsi="Arial" w:cs="Arial"/>
          <w:b/>
        </w:rPr>
        <w:t>Advertência</w:t>
      </w:r>
      <w:r>
        <w:rPr>
          <w:rFonts w:ascii="Arial" w:eastAsia="Arial" w:hAnsi="Arial" w:cs="Arial"/>
        </w:rPr>
        <w:t xml:space="preserve"> quando se tratar de infração leve, a juízo da fiscalização, no caso de descumprimento das obrigações e responsabilidades assumidas neste contrato, ou ainda, no caso de outras ocorrências que possam acarretar transtornos ao desenvolvimento dos serviços do CONTRATANTE, desde que não caiba a aplicação de sanção mais grave; </w:t>
      </w:r>
    </w:p>
    <w:p w14:paraId="6C6FE6B3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Multas:</w:t>
      </w:r>
    </w:p>
    <w:p w14:paraId="1BF2620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i) de </w:t>
      </w:r>
      <w:r>
        <w:rPr>
          <w:rFonts w:ascii="Arial" w:eastAsia="Arial" w:hAnsi="Arial" w:cs="Arial"/>
          <w:b/>
        </w:rPr>
        <w:t>0,03 %</w:t>
      </w:r>
      <w:r>
        <w:rPr>
          <w:rFonts w:ascii="Arial" w:eastAsia="Arial" w:hAnsi="Arial" w:cs="Arial"/>
        </w:rPr>
        <w:t xml:space="preserve"> (três centésimos por cento), por </w:t>
      </w:r>
      <w:r>
        <w:rPr>
          <w:rFonts w:ascii="Arial" w:eastAsia="Arial" w:hAnsi="Arial" w:cs="Arial"/>
          <w:b/>
        </w:rPr>
        <w:t>dia de atraso</w:t>
      </w:r>
      <w:r>
        <w:rPr>
          <w:rFonts w:ascii="Arial" w:eastAsia="Arial" w:hAnsi="Arial" w:cs="Arial"/>
        </w:rPr>
        <w:t xml:space="preserve"> sobre o </w:t>
      </w:r>
      <w:r>
        <w:rPr>
          <w:rFonts w:ascii="Arial" w:eastAsia="Arial" w:hAnsi="Arial" w:cs="Arial"/>
          <w:b/>
        </w:rPr>
        <w:t>valor</w:t>
      </w:r>
      <w:r>
        <w:rPr>
          <w:rFonts w:ascii="Arial" w:eastAsia="Arial" w:hAnsi="Arial" w:cs="Arial"/>
        </w:rPr>
        <w:t xml:space="preserve"> dos serviços entregues com atraso, quando a CONTRATADA, sem justa causa, deixar de cumprir, dentro do prazo estabelecido, a obrigação assumida. A partir do 10° (décimo) dia de atraso, essa multa será aplicada em dobro, e decorridos 30 (trinta) dias corridos de atraso, o CONTRATANTE poderá decidir pela continuidade da multa ou pelo cancelamento do pedido ou documento correspondente, em razão da inexecução total do respectivo objeto, aplicando, na hipótese de inexecução total, apenas a multa prevista na alínea “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)” deste inciso;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de 20% (vinte por cento) sobre o valor total do fornecimento, na hipótese de inexecução total, caracterizada esta quando a execução do objeto contratado for inferior a 50% (cinquenta por cento) do total, quando houver reiterado descumprimento das obrigações assumidas, ou quando o atraso na execução ultrapassar o prazo limite de 30 (trinta) dias corridos, a que se refere a alínea “i)” deste inciso, hipótese em que será cancelado o pedido ou documento correspondente;</w:t>
      </w:r>
    </w:p>
    <w:p w14:paraId="3CA884D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Suspensão temporária de participar em licitação e impedimento de contratar com a Administração, pelo prazo não superior a 02 (dois) anos;</w:t>
      </w:r>
      <w:r>
        <w:rPr>
          <w:rFonts w:ascii="Arial" w:eastAsia="Arial" w:hAnsi="Arial" w:cs="Arial"/>
        </w:rPr>
        <w:br/>
        <w:t>d) Declaração de inidoneidade para licitar ou contratar com a Administração Pública enquanto perdurarem os motivos que determinaram sua punição ou até que seja promovida a sua reabilitação perante a própria Autoridade que aplicou a penalidade, que será concedida sempre que a CONTRATADA ressarcir a Administração pelos prejuízos resultantes e após decorrido o prazo da sanção aplicada com base na alínea anterior.</w:t>
      </w:r>
      <w:r>
        <w:rPr>
          <w:rFonts w:ascii="Arial" w:eastAsia="Arial" w:hAnsi="Arial" w:cs="Arial"/>
        </w:rPr>
        <w:br/>
        <w:t>9.2 O valor correspondente a qualquer multa aplicada à CONTRATADA, respeitando o princípio do contraditório e o princípio da ampla defesa, deverá ser depositado em até 10 (dez) dias corridos, após o recebimento da notificação, na conta bancária do CONTRATANTE nº. 71002-5 do Banco Caixa Econômica Federal, Agência nº. 0324. Operação nº. 006, em favor da Câmara Municipal de Olímpia,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ficando a CONTRATADA obrigada a comprovar o recolhimento, mediante a apresentação da cópia do recibo do depósito efetuado.</w:t>
      </w:r>
      <w:r>
        <w:rPr>
          <w:rFonts w:ascii="Arial" w:eastAsia="Arial" w:hAnsi="Arial" w:cs="Arial"/>
        </w:rPr>
        <w:br/>
        <w:t xml:space="preserve">9.3 Decorrido o prazo de 10 (dez) dias corridos, para recolhimento da multa, o débito será acrescido de 1% (um por cento) de mora por mês/fração, inclusive referente ao mês da </w:t>
      </w:r>
      <w:r>
        <w:rPr>
          <w:rFonts w:ascii="Arial" w:eastAsia="Arial" w:hAnsi="Arial" w:cs="Arial"/>
        </w:rPr>
        <w:lastRenderedPageBreak/>
        <w:t xml:space="preserve">quitação/consolidação do débito, limitado o pagamento com atraso em até 60 (sessenta) dias corridos, após a data da notificação, e, após este prazo, o débito poderá ser cobrado judicialmente. </w:t>
      </w:r>
    </w:p>
    <w:p w14:paraId="27FCBFBD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 No caso da CONTRATADA ser credora de valor suficiente, o CONTRATANTE poderá proceder ao desconto da multa devida na proporção do crédito.</w:t>
      </w:r>
    </w:p>
    <w:p w14:paraId="26547FC4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 Se a multa aplicada for superior ao total dos pagamentos eventualmente devidos, a CONTRATADA responderá pela sua diferença, podendo ser esta cobrada judicialmente.</w:t>
      </w:r>
    </w:p>
    <w:p w14:paraId="12B64E5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 As multas não têm caráter indenizatório e seu pagamento não eximirá a CONTRATADA de ser acionada judicialmente pela responsabilidade civil derivada de perdas e danos junto ao CONTRATANTE, decorrentes das infrações cometidas.</w:t>
      </w:r>
    </w:p>
    <w:p w14:paraId="76E7DB5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9.7 As sanções previstas nos Incisos a), c) e d) desta Cláusula poderão ser aplicadas juntamente com as do Inciso b), facultada a defesa prévia do interessado, no respectivo processo, no prazo de 05 (cinco) dias úteis, nos termos do § 2º, do artigo 87, da Lei nº. 8.666/1993. </w:t>
      </w:r>
    </w:p>
    <w:p w14:paraId="37D63E8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9.8 A sanção estabelecida no Inciso d) desta cláusula é de competência exclusiva do Ordenador de Despesa, facultada a defesa do interessado no respectivo processo, no prazo de 10 (dez) dias corridos, de vista, podendo a reabilitação ser requerida após 02 (dois) anos de sua publicação, nos termos do § 3º, do Artigo 87, da Lei nº. 8.666/93. </w:t>
      </w:r>
    </w:p>
    <w:p w14:paraId="31294ADC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829ABE5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DÉCIMA - DA RESCISÃO </w:t>
      </w:r>
    </w:p>
    <w:p w14:paraId="11B43F18" w14:textId="77777777" w:rsidR="004F6105" w:rsidRDefault="004F6105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AE53976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 O descumprimento de qualquer cláusula ou de simples condição deste Contrato, assim como a execução do seu objeto em desacordo com o estabelecido em suas cláusulas e condições, dará direito ao CONTRATANTE de rescindi-lo mediante notificação expressa, sem que caiba à CONTRATADA qualquer direito, exceto o de receber o estrito valor correspondente ao fornecimento realizado, desde que estejam de acordo com as prescrições ora pactuadas, assegurada a defesa prévia.</w:t>
      </w:r>
    </w:p>
    <w:p w14:paraId="56DA311E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10.2 Este Contrato poderá, ainda, ser rescindido nos seguintes casos:</w:t>
      </w:r>
      <w:r>
        <w:rPr>
          <w:rFonts w:ascii="Arial" w:eastAsia="Arial" w:hAnsi="Arial" w:cs="Arial"/>
        </w:rPr>
        <w:br/>
        <w:t xml:space="preserve">a) decretação de falência, pedido de recuperação judicial ou dissolução da CONTRATADA; </w:t>
      </w:r>
    </w:p>
    <w:p w14:paraId="0B9B3028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 alteração do Contrato Social ou a modificação da finalidade ou da estrutura da CONTRATADA, que, a juízo do CONTRATANTE, prejudique a execução deste pacto;</w:t>
      </w:r>
    </w:p>
    <w:p w14:paraId="5B93235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transferência dos direitos e/ou obrigações pertinentes a este Contrato, sem prévia e expressa autorização do CONTRATANTE;</w:t>
      </w:r>
      <w:r>
        <w:rPr>
          <w:rFonts w:ascii="Arial" w:eastAsia="Arial" w:hAnsi="Arial" w:cs="Arial"/>
        </w:rPr>
        <w:br/>
        <w:t>d) cometimento reiterado de faltas, devidamente anotadas;</w:t>
      </w:r>
      <w:r>
        <w:rPr>
          <w:rFonts w:ascii="Arial" w:eastAsia="Arial" w:hAnsi="Arial" w:cs="Arial"/>
        </w:rPr>
        <w:br/>
        <w:t>e) no interesse do CONTRATANTE, mediante comunicação com antecedência de 05 (cinco) dias corridos, com o pagamento dos serviços prestados até a data comunicada no aviso de rescisão;</w:t>
      </w:r>
      <w:r>
        <w:rPr>
          <w:rFonts w:ascii="Arial" w:eastAsia="Arial" w:hAnsi="Arial" w:cs="Arial"/>
        </w:rPr>
        <w:br/>
        <w:t>f) no caso de descumprimento da legislação sobre trabalho de menores, nos termos do disposto no Inciso XXXIII do Artigo 7º da Constituição Federal.</w:t>
      </w:r>
    </w:p>
    <w:p w14:paraId="36C03612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CLÁUSULA DÉCIMA PRIMEIRA - DA PUBLICAÇÃO</w:t>
      </w:r>
    </w:p>
    <w:p w14:paraId="06E72C7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11.1 A publicação do presente Contrato no Diário Oficial, por extrato, será providenciada até o 5° (quinto) dia útil do mês seguinte ao de sua assinatura, para ocorrer no prazo de 20 (vinte) dias corridos, daquela data, correndo as despesas às expensas do CONTRATANTE.</w:t>
      </w:r>
    </w:p>
    <w:p w14:paraId="6DA21949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DÉCIMA SEGUNDA - DO FORO</w:t>
      </w:r>
    </w:p>
    <w:p w14:paraId="7EB104F8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12.1 O Foro para solucionar os litígios decorrentes do presente Contrato é o da Comarca de Olímpia/SP.</w:t>
      </w:r>
    </w:p>
    <w:p w14:paraId="68189D3F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DÉCIMA TERCEIRA - DAS DISPOSIÇÕES FINAIS</w:t>
      </w:r>
    </w:p>
    <w:p w14:paraId="13555D2B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13. Declaram as partes que este Contrato corresponde à manifestação final, completa e exclusiva do acordo entre elas celebrado.</w:t>
      </w:r>
    </w:p>
    <w:p w14:paraId="4CE407F2" w14:textId="77777777" w:rsidR="004F6105" w:rsidRDefault="008735C9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E, por assim estarem de pleno acordo, assinam o presente Instrumento, em 03 (três) vias, de igual teor e forma, para todos os fins de direito, na presença das duas testemunhas abaixo, que a tudo assistiram.</w:t>
      </w:r>
    </w:p>
    <w:p w14:paraId="6311BA22" w14:textId="77777777" w:rsidR="004F6105" w:rsidRDefault="004F61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3A1EA7C8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Olímpia, </w:t>
      </w:r>
      <w:proofErr w:type="spellStart"/>
      <w:r>
        <w:rPr>
          <w:rFonts w:ascii="Arial" w:eastAsia="Arial" w:hAnsi="Arial" w:cs="Arial"/>
          <w:highlight w:val="white"/>
        </w:rPr>
        <w:t>xx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xx</w:t>
      </w:r>
      <w:proofErr w:type="spellEnd"/>
      <w:r>
        <w:rPr>
          <w:rFonts w:ascii="Arial" w:eastAsia="Arial" w:hAnsi="Arial" w:cs="Arial"/>
          <w:highlight w:val="white"/>
        </w:rPr>
        <w:t xml:space="preserve"> de 2021.</w:t>
      </w:r>
    </w:p>
    <w:p w14:paraId="4517800B" w14:textId="77777777" w:rsidR="004F6105" w:rsidRDefault="004F61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3197FE6A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  <w:b/>
        </w:rPr>
        <w:br/>
        <w:t>CÂMARA MUNICIPAL DE OLÍMPIA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CONTRATANTE</w:t>
      </w:r>
    </w:p>
    <w:p w14:paraId="2F07E8DF" w14:textId="77777777" w:rsidR="004F6105" w:rsidRDefault="004F61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5D7D8DF9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______________________________________________</w:t>
      </w:r>
      <w:r>
        <w:rPr>
          <w:rFonts w:ascii="Arial" w:eastAsia="Arial" w:hAnsi="Arial" w:cs="Arial"/>
          <w:b/>
        </w:rPr>
        <w:br/>
        <w:t>NOME DA EMPRESA</w:t>
      </w:r>
    </w:p>
    <w:p w14:paraId="34BC76EE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DA CONTRATADA</w:t>
      </w:r>
    </w:p>
    <w:p w14:paraId="3D2B4A66" w14:textId="77777777" w:rsidR="004F6105" w:rsidRDefault="004F61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40D1FEE6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TESTEMUNHAS:</w:t>
      </w:r>
    </w:p>
    <w:p w14:paraId="532CA135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NOME:________________________________________</w:t>
      </w:r>
      <w:r>
        <w:rPr>
          <w:rFonts w:ascii="Arial" w:eastAsia="Arial" w:hAnsi="Arial" w:cs="Arial"/>
        </w:rPr>
        <w:br/>
        <w:t>CPF:___________________________________________</w:t>
      </w:r>
    </w:p>
    <w:p w14:paraId="72315E6B" w14:textId="77777777" w:rsidR="004F6105" w:rsidRDefault="008735C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NOME:________________________________________</w:t>
      </w:r>
      <w:r>
        <w:rPr>
          <w:rFonts w:ascii="Arial" w:eastAsia="Arial" w:hAnsi="Arial" w:cs="Arial"/>
        </w:rPr>
        <w:br/>
        <w:t>CPF:_______________________________________________</w:t>
      </w:r>
    </w:p>
    <w:p w14:paraId="6B002BD9" w14:textId="77777777" w:rsidR="004F6105" w:rsidRDefault="004F6105">
      <w:pPr>
        <w:ind w:left="0" w:hanging="2"/>
        <w:jc w:val="both"/>
        <w:rPr>
          <w:rFonts w:ascii="Arial" w:eastAsia="Arial" w:hAnsi="Arial" w:cs="Arial"/>
          <w:color w:val="000080"/>
          <w:sz w:val="20"/>
          <w:szCs w:val="20"/>
        </w:rPr>
      </w:pPr>
    </w:p>
    <w:sectPr w:rsidR="004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2977" w:right="561" w:bottom="1134" w:left="158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1948" w14:textId="77777777" w:rsidR="00343F1F" w:rsidRDefault="00343F1F">
      <w:pPr>
        <w:spacing w:line="240" w:lineRule="auto"/>
        <w:ind w:left="0" w:hanging="2"/>
      </w:pPr>
      <w:r>
        <w:separator/>
      </w:r>
    </w:p>
  </w:endnote>
  <w:endnote w:type="continuationSeparator" w:id="0">
    <w:p w14:paraId="132EB2BB" w14:textId="77777777" w:rsidR="00343F1F" w:rsidRDefault="00343F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269D" w14:textId="77777777" w:rsidR="004F6105" w:rsidRDefault="004F61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0C85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>Praça João Fossalussa,867 –Olímpia–SP – CEP 15400-000 – Fone (17) 3279-3999 - www.camaraolimpia.sp.gov.br</w:t>
    </w:r>
  </w:p>
  <w:p w14:paraId="3D0B1A44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CNPJ. 51.359.818/0001-36 </w:t>
    </w:r>
  </w:p>
  <w:p w14:paraId="6DFB7546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B846" w14:textId="77777777" w:rsidR="004F6105" w:rsidRDefault="004F61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CC81" w14:textId="77777777" w:rsidR="00343F1F" w:rsidRDefault="00343F1F">
      <w:pPr>
        <w:spacing w:line="240" w:lineRule="auto"/>
        <w:ind w:left="0" w:hanging="2"/>
      </w:pPr>
      <w:r>
        <w:separator/>
      </w:r>
    </w:p>
  </w:footnote>
  <w:footnote w:type="continuationSeparator" w:id="0">
    <w:p w14:paraId="0B9DE93E" w14:textId="77777777" w:rsidR="00343F1F" w:rsidRDefault="00343F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2D19" w14:textId="77777777" w:rsidR="004F6105" w:rsidRDefault="004F61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8DEC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F6072C" wp14:editId="2B7E0D9C">
          <wp:simplePos x="0" y="0"/>
          <wp:positionH relativeFrom="column">
            <wp:posOffset>-681353</wp:posOffset>
          </wp:positionH>
          <wp:positionV relativeFrom="paragraph">
            <wp:posOffset>6985</wp:posOffset>
          </wp:positionV>
          <wp:extent cx="884555" cy="914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7183AE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8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40"/>
        <w:szCs w:val="40"/>
      </w:rPr>
      <w:t>Câmara Municipal da Estância Turística de Olímpia</w:t>
    </w:r>
  </w:p>
  <w:p w14:paraId="63D59F19" w14:textId="77777777" w:rsidR="004F6105" w:rsidRDefault="00873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D5B1" w14:textId="77777777" w:rsidR="004F6105" w:rsidRDefault="004F61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5"/>
    <w:rsid w:val="00343F1F"/>
    <w:rsid w:val="004F6105"/>
    <w:rsid w:val="008735C9"/>
    <w:rsid w:val="00AA0C2B"/>
    <w:rsid w:val="00C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D0D"/>
  <w15:docId w15:val="{C51B408D-5804-4B97-A0D9-C89104F5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+OE1NgWFx5BjjYl6hsIr67rMg==">AMUW2mWAA/wwD7xAGQXvngCD7q0a43Rglpxz9y2zECTEbRcIxZ1p09VpqafuNUIDqS35bd7eoJ5OsT8k7sxIHpvnXo56NM2/ynoDicgplPqXMJNIlQSQa1M=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2982</Words>
  <Characters>16103</Characters>
  <Application>Microsoft Office Word</Application>
  <DocSecurity>0</DocSecurity>
  <Lines>134</Lines>
  <Paragraphs>38</Paragraphs>
  <ScaleCrop>false</ScaleCrop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Luis</cp:lastModifiedBy>
  <cp:revision>3</cp:revision>
  <dcterms:created xsi:type="dcterms:W3CDTF">2024-03-20T11:31:00Z</dcterms:created>
  <dcterms:modified xsi:type="dcterms:W3CDTF">2024-03-20T11:33:00Z</dcterms:modified>
</cp:coreProperties>
</file>