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2E5E" w14:textId="77777777" w:rsidR="00741714" w:rsidRDefault="00741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216E65" w14:textId="77777777" w:rsidR="00741714" w:rsidRDefault="00741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A94CC8B" w14:textId="77777777" w:rsidR="00741714" w:rsidRDefault="00741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77BEA5" w14:textId="77777777" w:rsidR="00741714" w:rsidRDefault="00722C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</w:t>
      </w:r>
    </w:p>
    <w:p w14:paraId="61D9AB16" w14:textId="77777777" w:rsidR="00741714" w:rsidRDefault="00722C0F">
      <w:pPr>
        <w:spacing w:after="16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ANEXO I </w:t>
      </w:r>
    </w:p>
    <w:p w14:paraId="76856173" w14:textId="77777777" w:rsidR="00741714" w:rsidRDefault="00722C0F">
      <w:pPr>
        <w:spacing w:after="160" w:line="360" w:lineRule="auto"/>
        <w:jc w:val="center"/>
        <w:rPr>
          <w:b/>
          <w:u w:val="single"/>
        </w:rPr>
      </w:pPr>
      <w:r>
        <w:rPr>
          <w:b/>
          <w:u w:val="single"/>
        </w:rPr>
        <w:t>TERMO DE REFERÊNCIA</w:t>
      </w:r>
    </w:p>
    <w:p w14:paraId="75F87FA5" w14:textId="77777777" w:rsidR="00741714" w:rsidRDefault="00741714">
      <w:pPr>
        <w:spacing w:after="160" w:line="360" w:lineRule="auto"/>
        <w:jc w:val="both"/>
        <w:rPr>
          <w:b/>
          <w:u w:val="single"/>
        </w:rPr>
      </w:pPr>
    </w:p>
    <w:p w14:paraId="5945DB58" w14:textId="77777777" w:rsidR="00741714" w:rsidRDefault="00741714">
      <w:pPr>
        <w:spacing w:after="160" w:line="360" w:lineRule="auto"/>
        <w:jc w:val="both"/>
        <w:rPr>
          <w:b/>
          <w:u w:val="single"/>
        </w:rPr>
      </w:pPr>
    </w:p>
    <w:p w14:paraId="67FCA94A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1. OBJETO</w:t>
      </w:r>
    </w:p>
    <w:p w14:paraId="62F7726B" w14:textId="77777777" w:rsidR="00741714" w:rsidRDefault="00722C0F">
      <w:pPr>
        <w:spacing w:after="160" w:line="360" w:lineRule="auto"/>
        <w:jc w:val="both"/>
      </w:pPr>
      <w:r>
        <w:t>1.1. Aquisição de 09 (nove) aparelhos de ar condicionado tipo split, sendo 08 (oito) de 12.000 BTU/h e 01 (um) de 24.000 BTU/h, para instalação nas dependências desta Edilidade.</w:t>
      </w:r>
    </w:p>
    <w:p w14:paraId="49ED5A59" w14:textId="77777777" w:rsidR="00741714" w:rsidRDefault="00722C0F">
      <w:pPr>
        <w:spacing w:after="160" w:line="360" w:lineRule="auto"/>
        <w:jc w:val="both"/>
      </w:pPr>
      <w:r>
        <w:t xml:space="preserve">1.2. Os itens abaixo são destinados </w:t>
      </w:r>
      <w:r>
        <w:rPr>
          <w:b/>
        </w:rPr>
        <w:t>exclusivamente</w:t>
      </w:r>
      <w:r>
        <w:t xml:space="preserve"> às microempresas (ME) e às </w:t>
      </w:r>
      <w:r>
        <w:t>empresas de pequeno porte (EPP), conforme o art. 48 da Lei Complementar nº 123/06. No caso de não envio de propostas por microempresas (ME) e às empresas de pequeno porte (EPP), poderá a Câmara Municipal de Olímpia publicar novo edital, estendendo às demai</w:t>
      </w:r>
      <w:r>
        <w:t>s a possibilidade de participação no certame:</w:t>
      </w:r>
    </w:p>
    <w:p w14:paraId="31AFDC41" w14:textId="77777777" w:rsidR="00741714" w:rsidRDefault="00741714">
      <w:pPr>
        <w:spacing w:after="160" w:line="360" w:lineRule="auto"/>
        <w:jc w:val="both"/>
      </w:pPr>
    </w:p>
    <w:tbl>
      <w:tblPr>
        <w:tblStyle w:val="a1"/>
        <w:tblW w:w="84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2125"/>
        <w:gridCol w:w="2125"/>
        <w:gridCol w:w="2125"/>
      </w:tblGrid>
      <w:tr w:rsidR="00741714" w14:paraId="15A20222" w14:textId="77777777"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6DE0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00F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4671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3278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</w:tr>
      <w:tr w:rsidR="00741714" w14:paraId="5A30D3B2" w14:textId="77777777"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9258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F217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AR CONDICIONADO SPLIT HI WALL INVERTER 12.000 BTU/h, FRIO, 220 VOLTS, garantia de 12 (doze) meses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3813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E19A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08</w:t>
            </w:r>
          </w:p>
        </w:tc>
      </w:tr>
      <w:tr w:rsidR="00741714" w14:paraId="282F3760" w14:textId="77777777"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2C28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02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C1DE" w14:textId="77777777" w:rsidR="00741714" w:rsidRDefault="00722C0F">
            <w:pPr>
              <w:widowControl w:val="0"/>
              <w:jc w:val="center"/>
            </w:pPr>
            <w:r>
              <w:t>AR CONDICIONADO SPLIT HI WALL INVERTER 24.000 BTU/h, FRIO, 220 VOLTS, garantia de 12 (doze) meses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221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4379" w14:textId="77777777" w:rsidR="00741714" w:rsidRDefault="00722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</w:t>
            </w:r>
          </w:p>
        </w:tc>
      </w:tr>
    </w:tbl>
    <w:p w14:paraId="366C1D1E" w14:textId="77777777" w:rsidR="00741714" w:rsidRDefault="00741714">
      <w:pPr>
        <w:spacing w:after="160" w:line="360" w:lineRule="auto"/>
        <w:jc w:val="both"/>
      </w:pPr>
    </w:p>
    <w:p w14:paraId="6CA5C710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2. JUSTIFICATIVA</w:t>
      </w:r>
    </w:p>
    <w:p w14:paraId="2ED28F60" w14:textId="77777777" w:rsidR="00741714" w:rsidRDefault="00722C0F">
      <w:pPr>
        <w:spacing w:after="160" w:line="360" w:lineRule="auto"/>
        <w:jc w:val="both"/>
      </w:pPr>
      <w:r>
        <w:t>2.1. A contratação visa atender as demandas da CÂMARA MUNICIPAL DE OLÍMPIA, além de garantir o conforto e a redução no consumo de energia elétrica, provocando, assim, redução de gastos.</w:t>
      </w:r>
    </w:p>
    <w:p w14:paraId="5ED31257" w14:textId="77777777" w:rsidR="00741714" w:rsidRDefault="00741714">
      <w:pPr>
        <w:spacing w:after="160" w:line="360" w:lineRule="auto"/>
        <w:jc w:val="both"/>
      </w:pPr>
    </w:p>
    <w:p w14:paraId="627383D9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3. ESTIMATIVA DE PREÇO E DISPONIBILIDADE ORÇAMENTÁRIA E FINANCEIRA</w:t>
      </w:r>
    </w:p>
    <w:p w14:paraId="0495F96C" w14:textId="77777777" w:rsidR="00741714" w:rsidRDefault="00722C0F">
      <w:pPr>
        <w:spacing w:after="160" w:line="360" w:lineRule="auto"/>
        <w:jc w:val="both"/>
      </w:pPr>
      <w:r>
        <w:t>3.</w:t>
      </w:r>
      <w:r>
        <w:t>1. O valor total estimado para a despesa é de RS 16.860,06 (dezesseis mil reais oitocentos e sessenta reais e seis centavos).</w:t>
      </w:r>
    </w:p>
    <w:p w14:paraId="088E52B2" w14:textId="77777777" w:rsidR="00741714" w:rsidRDefault="00722C0F">
      <w:pPr>
        <w:spacing w:after="160" w:line="360" w:lineRule="auto"/>
        <w:jc w:val="both"/>
      </w:pPr>
      <w:r>
        <w:t>3.2. O desembolso se fará mediante disponibilidade orçamentária e financeira disponível na dotação da CÂMARA MUNICIPAL DE OLÍMPIA.</w:t>
      </w:r>
    </w:p>
    <w:p w14:paraId="57071B74" w14:textId="77777777" w:rsidR="00741714" w:rsidRDefault="00722C0F">
      <w:pPr>
        <w:spacing w:after="160" w:line="360" w:lineRule="auto"/>
        <w:jc w:val="both"/>
      </w:pPr>
      <w:r>
        <w:t>3.3. As despesas com o objeto deste Termo de Referência correrão à conta da seguintes Dotação Orçamentária:</w:t>
      </w:r>
    </w:p>
    <w:p w14:paraId="46B51219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01 – CÂMARA MUNICIPAL</w:t>
      </w:r>
    </w:p>
    <w:p w14:paraId="2B842492" w14:textId="77777777" w:rsidR="00741714" w:rsidRDefault="00722C0F">
      <w:pPr>
        <w:spacing w:after="160" w:line="360" w:lineRule="auto"/>
        <w:jc w:val="both"/>
      </w:pPr>
      <w:r>
        <w:t>01.02 – Secretaria da Câmara</w:t>
      </w:r>
    </w:p>
    <w:p w14:paraId="077BC691" w14:textId="77777777" w:rsidR="00741714" w:rsidRDefault="00722C0F">
      <w:pPr>
        <w:spacing w:after="160" w:line="360" w:lineRule="auto"/>
        <w:jc w:val="both"/>
      </w:pPr>
      <w:r>
        <w:t>01.122.0001.2002.0000 - Manutenção da Secretaria da Câmara</w:t>
      </w:r>
    </w:p>
    <w:p w14:paraId="327D4DC4" w14:textId="77777777" w:rsidR="00741714" w:rsidRDefault="00722C0F">
      <w:pPr>
        <w:spacing w:after="160" w:line="360" w:lineRule="auto"/>
        <w:jc w:val="both"/>
      </w:pPr>
      <w:r>
        <w:lastRenderedPageBreak/>
        <w:t>01.031.0001.0000 – Equipamentos e materiais permanentes</w:t>
      </w:r>
    </w:p>
    <w:p w14:paraId="0C1D2EAD" w14:textId="77777777" w:rsidR="00741714" w:rsidRDefault="00722C0F">
      <w:pPr>
        <w:spacing w:after="160" w:line="360" w:lineRule="auto"/>
        <w:jc w:val="both"/>
      </w:pPr>
      <w:r>
        <w:t>4.4.90.52-00 - EQUIPAMENTOS E MATERIAIS PERMANENTES</w:t>
      </w:r>
    </w:p>
    <w:p w14:paraId="5694477D" w14:textId="77777777" w:rsidR="00741714" w:rsidRDefault="00741714">
      <w:pPr>
        <w:spacing w:after="160" w:line="360" w:lineRule="auto"/>
        <w:jc w:val="both"/>
      </w:pPr>
    </w:p>
    <w:p w14:paraId="1187596F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4. ENTREGA E CRITÉRIOS DE ACEITAÇÃO DO OBJETO E GARANTIAS</w:t>
      </w:r>
    </w:p>
    <w:p w14:paraId="107EB4B2" w14:textId="77777777" w:rsidR="00741714" w:rsidRDefault="00722C0F">
      <w:pPr>
        <w:spacing w:after="160" w:line="360" w:lineRule="auto"/>
        <w:jc w:val="both"/>
      </w:pPr>
      <w:r>
        <w:t>4.1. A entrega do objeto desta</w:t>
      </w:r>
      <w:r>
        <w:t xml:space="preserve"> licitação deverá ser efetuada no prazo de 20 (vinte) dias corridos, contados do recebimento da Ordem de Compra e Nota de Empenho no seguinte endereço: Av. Aurora Forti Neves (Praça João Fossalussa), 867, Centro, Olímpia/SP.</w:t>
      </w:r>
    </w:p>
    <w:p w14:paraId="67E6BB12" w14:textId="77777777" w:rsidR="00741714" w:rsidRDefault="00722C0F">
      <w:pPr>
        <w:spacing w:after="160" w:line="360" w:lineRule="auto"/>
        <w:jc w:val="both"/>
      </w:pPr>
      <w:r>
        <w:t>4.2. A entrega dos materiais de</w:t>
      </w:r>
      <w:r>
        <w:t>verá ser feita no horário de 08h às 17h, de segunda a sexta-feira. Não serão recebidos materiais fora destes horários.</w:t>
      </w:r>
    </w:p>
    <w:p w14:paraId="19A39A67" w14:textId="77777777" w:rsidR="00741714" w:rsidRDefault="00722C0F">
      <w:pPr>
        <w:spacing w:after="160" w:line="360" w:lineRule="auto"/>
        <w:jc w:val="both"/>
      </w:pPr>
      <w:r>
        <w:t>4.3. Em atendimento ao disposto no art. 31 da Lei nº 8.078/90, a apresentação do bem deverá assegurar informações claras, precisas, osten</w:t>
      </w:r>
      <w:r>
        <w:t>sivas e em língua portuguesa sobre as características e marca.</w:t>
      </w:r>
    </w:p>
    <w:p w14:paraId="3467145F" w14:textId="77777777" w:rsidR="00741714" w:rsidRDefault="00722C0F">
      <w:pPr>
        <w:spacing w:after="160" w:line="360" w:lineRule="auto"/>
        <w:jc w:val="both"/>
      </w:pPr>
      <w:r>
        <w:t>4.4. Os materiais deverão ser entregues: a) protegidos e embalados; b) acompanhados das respectivas notas fiscais; e c) contendo etiquetas mencionando o nome da empresa fornecedora, seus telefo</w:t>
      </w:r>
      <w:r>
        <w:t xml:space="preserve">ne/fax/e-mail, número da nota fiscal e da nota de empenho. </w:t>
      </w:r>
    </w:p>
    <w:p w14:paraId="718547C4" w14:textId="77777777" w:rsidR="00741714" w:rsidRDefault="00722C0F">
      <w:pPr>
        <w:spacing w:after="160" w:line="360" w:lineRule="auto"/>
        <w:jc w:val="both"/>
      </w:pPr>
      <w:r>
        <w:t>4.5. Do recebimento provisório: ocorrerá por ocasião da correta entrega do objeto contratado no local indicado neste Termo de Referência, acompanhada da assinatura do Gestor de Contratos no canhot</w:t>
      </w:r>
      <w:r>
        <w:t>o da nota fiscal/fatura ou documento equivalente, do qual será emitido termo de recebimento provisório.</w:t>
      </w:r>
    </w:p>
    <w:p w14:paraId="211F2071" w14:textId="77777777" w:rsidR="00741714" w:rsidRDefault="00722C0F">
      <w:pPr>
        <w:spacing w:after="160" w:line="360" w:lineRule="auto"/>
        <w:jc w:val="both"/>
      </w:pPr>
      <w:r>
        <w:t>4.6. Do recebimento definitivo: O documento que atesta o recebimento do material em conformidade com os requisitos indicados neste edital será gerado, c</w:t>
      </w:r>
      <w:r>
        <w:t>onsiderando-se:</w:t>
      </w:r>
    </w:p>
    <w:p w14:paraId="422C5ACE" w14:textId="77777777" w:rsidR="00741714" w:rsidRDefault="00722C0F">
      <w:pPr>
        <w:spacing w:after="160" w:line="360" w:lineRule="auto"/>
        <w:jc w:val="both"/>
      </w:pPr>
      <w:r>
        <w:t>a) Verificação física do(s) item(s) adquirido(s) para constatar a sua integridade.</w:t>
      </w:r>
    </w:p>
    <w:p w14:paraId="3AA45CD0" w14:textId="77777777" w:rsidR="00741714" w:rsidRDefault="00722C0F">
      <w:pPr>
        <w:spacing w:after="160" w:line="360" w:lineRule="auto"/>
        <w:jc w:val="both"/>
      </w:pPr>
      <w:r>
        <w:t>b) Verificação da conformidade com as especificações técnicas.</w:t>
      </w:r>
    </w:p>
    <w:p w14:paraId="4E897872" w14:textId="77777777" w:rsidR="00741714" w:rsidRDefault="00722C0F">
      <w:pPr>
        <w:spacing w:after="160" w:line="360" w:lineRule="auto"/>
        <w:jc w:val="both"/>
      </w:pPr>
      <w:r>
        <w:t xml:space="preserve">c) A critério exclusivo da administração poderão ser realizados testes no item adquirido para </w:t>
      </w:r>
      <w:r>
        <w:t>verificar a compatibilidade do mesmo com as especificações técnicas constantes deste edital.</w:t>
      </w:r>
    </w:p>
    <w:p w14:paraId="0ADE81F0" w14:textId="77777777" w:rsidR="00741714" w:rsidRDefault="00722C0F">
      <w:pPr>
        <w:spacing w:after="160" w:line="360" w:lineRule="auto"/>
        <w:jc w:val="both"/>
      </w:pPr>
      <w:r>
        <w:t>d) Caso satisfatórias as verificações acima, lavrar-se-á um Termo de Recebimento Definitivo pelo Gestor de Contratos.</w:t>
      </w:r>
    </w:p>
    <w:p w14:paraId="152B8378" w14:textId="77777777" w:rsidR="00741714" w:rsidRDefault="00722C0F">
      <w:pPr>
        <w:spacing w:after="160" w:line="360" w:lineRule="auto"/>
        <w:jc w:val="both"/>
      </w:pPr>
      <w:r>
        <w:t>e) Caso insatisfatórias as verificações acima</w:t>
      </w:r>
      <w:r>
        <w:t>, lavrar-se-á um Termo de Recusa, no qual se consignará as desconformidades com as especificações. Nesta hipótese, o material será rejeitado, devendo ser substituído no prazo de até 10 (dias) corridos, quando se realizarão novamente as verificações constan</w:t>
      </w:r>
      <w:r>
        <w:t>tes neste Termo de Referência. A CONTRATADA obriga-se a retirar o bem rejeitado no prazo máximo de 03 (três) dias úteis após comunicação desta Edilidade, às suas expensas e sem ônus para a Câmara Municipal de Olímpia.</w:t>
      </w:r>
    </w:p>
    <w:p w14:paraId="415F5DAC" w14:textId="77777777" w:rsidR="00741714" w:rsidRDefault="00722C0F">
      <w:pPr>
        <w:spacing w:after="160" w:line="360" w:lineRule="auto"/>
        <w:jc w:val="both"/>
      </w:pPr>
      <w:r>
        <w:t>f) Caso a substituição não ocorra em a</w:t>
      </w:r>
      <w:r>
        <w:t>té 10 (dez) dias corridos, ou caso o novo material entregue seja também rejeitado, estará a CONTRATADA incorrendo em atraso na entrega, sujeita à aplicação das sanções previstas neste Edital.</w:t>
      </w:r>
    </w:p>
    <w:p w14:paraId="0299697A" w14:textId="77777777" w:rsidR="00741714" w:rsidRDefault="00722C0F">
      <w:pPr>
        <w:spacing w:after="160" w:line="360" w:lineRule="auto"/>
        <w:jc w:val="both"/>
      </w:pPr>
      <w:r>
        <w:t>g) Os custos da substituição do material rejeitado correrão exclusivamente às expensas da CONTRATADA.</w:t>
      </w:r>
    </w:p>
    <w:p w14:paraId="52702691" w14:textId="77777777" w:rsidR="00741714" w:rsidRDefault="00722C0F">
      <w:pPr>
        <w:spacing w:after="160" w:line="360" w:lineRule="auto"/>
        <w:jc w:val="both"/>
      </w:pPr>
      <w:r>
        <w:t>h) O recebimento, provisório ou definitivo, não exclui a responsabilidade da CONTRATADA pelos prejuízos resultantes da incorreta inexecução do contrato, i</w:t>
      </w:r>
      <w:r>
        <w:t>nclusive o desempenho do objeto fornecido, cabendo-lhe sanar quaisquer irregularidades detectadas quando da utilização do mesmo.</w:t>
      </w:r>
    </w:p>
    <w:p w14:paraId="338459D4" w14:textId="77777777" w:rsidR="00741714" w:rsidRDefault="00722C0F">
      <w:pPr>
        <w:spacing w:after="160" w:line="360" w:lineRule="auto"/>
        <w:jc w:val="both"/>
      </w:pPr>
      <w:r>
        <w:t>4.7. A troca dos produtos, ocasionalmente com defeitos, deve ocorrer no prazo máximo de 48 (quarenta e oito) horas, a partir do</w:t>
      </w:r>
      <w:r>
        <w:t xml:space="preserve"> conhecimento do defeito, através de comunicação formal da Câmara Municipal de Olímpia.</w:t>
      </w:r>
    </w:p>
    <w:p w14:paraId="7776D9A0" w14:textId="77777777" w:rsidR="00741714" w:rsidRDefault="00722C0F">
      <w:pPr>
        <w:spacing w:after="160" w:line="360" w:lineRule="auto"/>
        <w:jc w:val="both"/>
      </w:pPr>
      <w:r>
        <w:t xml:space="preserve">4.8. À CONTRATADA caberá sanar as irregularidades apontadas no recebimento provisório e definitivo, submetendo a etapa impugnada a nova verificação, ficando sobrestado </w:t>
      </w:r>
      <w:r>
        <w:t>o pagamento até a execução das correções necessárias, sem prejuízo da aplicação das sanções cabíveis.</w:t>
      </w:r>
    </w:p>
    <w:p w14:paraId="2587D77F" w14:textId="77777777" w:rsidR="00741714" w:rsidRDefault="00741714">
      <w:pPr>
        <w:spacing w:after="160" w:line="360" w:lineRule="auto"/>
        <w:jc w:val="both"/>
      </w:pPr>
    </w:p>
    <w:p w14:paraId="6762ED17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5. OBRIGAÇÕES DA CONTRATANTE</w:t>
      </w:r>
    </w:p>
    <w:p w14:paraId="592E6FE8" w14:textId="77777777" w:rsidR="00741714" w:rsidRDefault="00722C0F">
      <w:pPr>
        <w:spacing w:after="160" w:line="360" w:lineRule="auto"/>
        <w:jc w:val="both"/>
      </w:pPr>
      <w:r>
        <w:t>5.1. Receber o objeto no prazo e condições estabelecidas neste Termo de Referência.</w:t>
      </w:r>
    </w:p>
    <w:p w14:paraId="65880E57" w14:textId="77777777" w:rsidR="00741714" w:rsidRDefault="00722C0F">
      <w:pPr>
        <w:spacing w:after="160" w:line="360" w:lineRule="auto"/>
        <w:jc w:val="both"/>
      </w:pPr>
      <w:r>
        <w:t xml:space="preserve">5.2. Verificar minuciosamente, no prazo </w:t>
      </w:r>
      <w:r>
        <w:t>fixado, a conformidades dos bens recebidos provisoriamente com as especificações constantes neste Termo de Referência e da proposta, para fins de aceitação e recebimento definitivo.</w:t>
      </w:r>
    </w:p>
    <w:p w14:paraId="2F9B117F" w14:textId="77777777" w:rsidR="00741714" w:rsidRDefault="00722C0F">
      <w:pPr>
        <w:spacing w:after="160" w:line="360" w:lineRule="auto"/>
        <w:jc w:val="both"/>
      </w:pPr>
      <w:r>
        <w:t>5.3. Comunicar à CONTRATADA, por escrito, sobre imperfeições, falhas ou ir</w:t>
      </w:r>
      <w:r>
        <w:t>regularidades verificadas no objeto fornecido, para que seja substituído, reparado ou corrigido.</w:t>
      </w:r>
    </w:p>
    <w:p w14:paraId="6AFB1292" w14:textId="77777777" w:rsidR="00741714" w:rsidRDefault="00722C0F">
      <w:pPr>
        <w:spacing w:after="160" w:line="360" w:lineRule="auto"/>
        <w:jc w:val="both"/>
      </w:pPr>
      <w:r>
        <w:t>5.4. Acompanhar e fiscalizar o cumprimento das obrigações da CONTRATADA, através do seu Gestor de Contratos.</w:t>
      </w:r>
    </w:p>
    <w:p w14:paraId="3D045849" w14:textId="77777777" w:rsidR="00741714" w:rsidRDefault="00722C0F">
      <w:pPr>
        <w:spacing w:after="160" w:line="360" w:lineRule="auto"/>
        <w:jc w:val="both"/>
      </w:pPr>
      <w:r>
        <w:t>5.5. Efetuar o pagamento à CONTRATADA no valor cor</w:t>
      </w:r>
      <w:r>
        <w:t>respondente ao fornecimento do objeto, no prazo e forma estabelecidos neste Termo de Referência.</w:t>
      </w:r>
    </w:p>
    <w:p w14:paraId="6ABBBC10" w14:textId="77777777" w:rsidR="00741714" w:rsidRDefault="00722C0F">
      <w:pPr>
        <w:spacing w:after="160" w:line="360" w:lineRule="auto"/>
        <w:jc w:val="both"/>
      </w:pPr>
      <w:r>
        <w:t>6.6. Prestar as informações e os esclarecimentos que venham a ser solicitados pelos técnicos da CONTRATADA.</w:t>
      </w:r>
    </w:p>
    <w:p w14:paraId="3F2A9FF5" w14:textId="77777777" w:rsidR="00741714" w:rsidRDefault="00722C0F">
      <w:pPr>
        <w:spacing w:after="160" w:line="360" w:lineRule="auto"/>
        <w:jc w:val="both"/>
      </w:pPr>
      <w:r>
        <w:t>5.7. A Câmara Municipal de Olímpia não responderá por quaisquer compromissos assumidos pela CONTRATADA com terceiros, ainda que vinculados à execuçã</w:t>
      </w:r>
      <w:r>
        <w:t>o do Termo de Contrato, bem como qualquer dano causado a terceiros em decorrência de ato da CONTRATADA, de seus empregados, prepostos ou subordinados.</w:t>
      </w:r>
    </w:p>
    <w:p w14:paraId="6147544A" w14:textId="77777777" w:rsidR="00741714" w:rsidRDefault="00741714">
      <w:pPr>
        <w:spacing w:after="160" w:line="360" w:lineRule="auto"/>
        <w:jc w:val="both"/>
        <w:rPr>
          <w:b/>
        </w:rPr>
      </w:pPr>
    </w:p>
    <w:p w14:paraId="0879965E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6. OBRIGAÇÕES DA CONTRATADA</w:t>
      </w:r>
    </w:p>
    <w:p w14:paraId="3B8A54D0" w14:textId="77777777" w:rsidR="00741714" w:rsidRDefault="00722C0F">
      <w:pPr>
        <w:spacing w:after="160" w:line="360" w:lineRule="auto"/>
        <w:jc w:val="both"/>
      </w:pPr>
      <w:r>
        <w:t>6.1. A CONTRATADA deve cumprir todas as obrigações constantes neste Termo de</w:t>
      </w:r>
      <w:r>
        <w:t xml:space="preserve"> Referência e sua proposta, assumindo como exclusivamente seus os riscos e as despesas decorrentes da boa e perfeita execução do objeto e, ainda:</w:t>
      </w:r>
    </w:p>
    <w:p w14:paraId="44E48009" w14:textId="77777777" w:rsidR="00741714" w:rsidRDefault="00722C0F">
      <w:pPr>
        <w:spacing w:after="160" w:line="360" w:lineRule="auto"/>
        <w:jc w:val="both"/>
      </w:pPr>
      <w:r>
        <w:t>6.2. Efetuar a entrega do objeto em perfeitas condições, conforme especificações, prazo e local constantes nes</w:t>
      </w:r>
      <w:r>
        <w:t>te Termo de Referência, acompanhado da respectiva Nota Fiscal, na qual constarão as indicações referentes a: marca, fabricante, modelo, procedência e prazo de garantia ou validade.</w:t>
      </w:r>
    </w:p>
    <w:p w14:paraId="0D10B642" w14:textId="77777777" w:rsidR="00741714" w:rsidRDefault="00722C0F">
      <w:pPr>
        <w:spacing w:after="160" w:line="360" w:lineRule="auto"/>
        <w:jc w:val="both"/>
      </w:pPr>
      <w:r>
        <w:t>6.3. Responsabilizar-se por todo o ônus referente à entrega.</w:t>
      </w:r>
    </w:p>
    <w:p w14:paraId="552CC569" w14:textId="77777777" w:rsidR="00741714" w:rsidRDefault="00722C0F">
      <w:pPr>
        <w:spacing w:after="160" w:line="360" w:lineRule="auto"/>
        <w:jc w:val="both"/>
      </w:pPr>
      <w:r>
        <w:t>6.4. Responsab</w:t>
      </w:r>
      <w:r>
        <w:t>ilizar-se pelos vícios e danos decorrentes do objeto, de acordo com os artigos 12, 13 e 17, do Código de Defesa do Consumidor (Lei nº 8.078/90).</w:t>
      </w:r>
    </w:p>
    <w:p w14:paraId="319E3944" w14:textId="77777777" w:rsidR="00741714" w:rsidRDefault="00722C0F">
      <w:pPr>
        <w:spacing w:after="160" w:line="360" w:lineRule="auto"/>
        <w:jc w:val="both"/>
      </w:pPr>
      <w:r>
        <w:t>6.5. Assumir a responsabilidade pelos encargos fiscais e comerciais resultantes da contratação.</w:t>
      </w:r>
    </w:p>
    <w:p w14:paraId="1E07C3AA" w14:textId="77777777" w:rsidR="00741714" w:rsidRDefault="00722C0F">
      <w:pPr>
        <w:spacing w:after="160" w:line="360" w:lineRule="auto"/>
        <w:jc w:val="both"/>
      </w:pPr>
      <w:r>
        <w:t xml:space="preserve">6.6. Comprovar </w:t>
      </w:r>
      <w:r>
        <w:t>a origem dos bens importados, quando for o caso, e a quitação dos tributos de importação a eles referentes, que deve ser apresentada no momento da entrega do objeto, sob pena de rescisão contratual e multa.</w:t>
      </w:r>
    </w:p>
    <w:p w14:paraId="2AEA220E" w14:textId="77777777" w:rsidR="00741714" w:rsidRDefault="00722C0F">
      <w:pPr>
        <w:spacing w:after="160" w:line="360" w:lineRule="auto"/>
        <w:jc w:val="both"/>
      </w:pPr>
      <w:r>
        <w:t>6.7. Substituir, reparar, corrigir ou remover, às</w:t>
      </w:r>
      <w:r>
        <w:t xml:space="preserve"> suas expensas, no todo ou em parte, os materiais em que se verifique dano em decorrência do transporte ou outro motivo, bem como, providenciar a substituição dos mesmos.</w:t>
      </w:r>
    </w:p>
    <w:p w14:paraId="73294FFF" w14:textId="77777777" w:rsidR="00741714" w:rsidRDefault="00722C0F">
      <w:pPr>
        <w:spacing w:after="160" w:line="360" w:lineRule="auto"/>
        <w:jc w:val="both"/>
      </w:pPr>
      <w:r>
        <w:t>6.8. Comunicar à CONTRATANTE, no prazo máximo de 24 (vinte e quatro) horas que antece</w:t>
      </w:r>
      <w:r>
        <w:t>de a data da entrega, os motivos que impossibilitem o cumprimento do prazo previsto, com a devida comprovação.</w:t>
      </w:r>
    </w:p>
    <w:p w14:paraId="12EECC78" w14:textId="77777777" w:rsidR="00741714" w:rsidRDefault="00722C0F">
      <w:pPr>
        <w:spacing w:after="160" w:line="360" w:lineRule="auto"/>
        <w:jc w:val="both"/>
      </w:pPr>
      <w:r>
        <w:t>6.9. Manter, durante toda a execução do contrato, em compatibilidade com as obrigações assumidas, todas as condições de habilitação e qualificaçã</w:t>
      </w:r>
      <w:r>
        <w:t>o exigidas na contratação.</w:t>
      </w:r>
    </w:p>
    <w:p w14:paraId="6E26E18C" w14:textId="77777777" w:rsidR="00741714" w:rsidRDefault="00741714">
      <w:pPr>
        <w:spacing w:after="160" w:line="360" w:lineRule="auto"/>
        <w:jc w:val="both"/>
        <w:rPr>
          <w:b/>
        </w:rPr>
      </w:pPr>
    </w:p>
    <w:p w14:paraId="64A79C69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7. DA SUBCONTRATAÇÃO</w:t>
      </w:r>
    </w:p>
    <w:p w14:paraId="0D285F5C" w14:textId="77777777" w:rsidR="00741714" w:rsidRDefault="00722C0F">
      <w:pPr>
        <w:spacing w:after="160" w:line="360" w:lineRule="auto"/>
        <w:jc w:val="both"/>
      </w:pPr>
      <w:r>
        <w:t>7.1 Não será admitida a subcontratação do objeto a ser contratado.</w:t>
      </w:r>
    </w:p>
    <w:p w14:paraId="60DEFF85" w14:textId="77777777" w:rsidR="00741714" w:rsidRDefault="00741714">
      <w:pPr>
        <w:spacing w:after="160" w:line="360" w:lineRule="auto"/>
        <w:jc w:val="both"/>
        <w:rPr>
          <w:b/>
        </w:rPr>
      </w:pPr>
    </w:p>
    <w:p w14:paraId="65FD8CDF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8. DO PAGAMENTO</w:t>
      </w:r>
    </w:p>
    <w:p w14:paraId="4B123502" w14:textId="77777777" w:rsidR="00741714" w:rsidRDefault="00722C0F">
      <w:pPr>
        <w:spacing w:after="160" w:line="360" w:lineRule="auto"/>
        <w:jc w:val="both"/>
      </w:pPr>
      <w:r>
        <w:t>8.1. O pagamento decorrente da concretização do objeto licitado será efetuado pela Câmara Municipal de Olímpia em até 10 (d</w:t>
      </w:r>
      <w:r>
        <w:t>ez) dias úteis a contar da data da expedição do Termo de Recebimento Definitivo, conjuntamente com a respectiva nota fiscal/fatura.</w:t>
      </w:r>
    </w:p>
    <w:p w14:paraId="14885A15" w14:textId="77777777" w:rsidR="00741714" w:rsidRDefault="00722C0F">
      <w:pPr>
        <w:spacing w:after="160" w:line="360" w:lineRule="auto"/>
        <w:jc w:val="both"/>
      </w:pPr>
      <w:r>
        <w:t>8.2. Os pagamentos à CONTRATADA somente serão realizados mediante o efetivo fornecimento do objeto nas condições estabelecid</w:t>
      </w:r>
      <w:r>
        <w:t>as, que será comprovado por meio de atestação no documento fiscal correspondente, pelo Departamento Financeiro.</w:t>
      </w:r>
    </w:p>
    <w:p w14:paraId="4DF48EA0" w14:textId="77777777" w:rsidR="00741714" w:rsidRDefault="00722C0F">
      <w:pPr>
        <w:spacing w:after="160" w:line="360" w:lineRule="auto"/>
        <w:jc w:val="both"/>
      </w:pPr>
      <w:r>
        <w:t>8.3. A nota fiscal/fatura deverá ser emitida pela CONTRATADA em inteira conformidade com as exigências legais e contratuais, especialmente as de</w:t>
      </w:r>
      <w:r>
        <w:t xml:space="preserve"> natureza fiscal.</w:t>
      </w:r>
    </w:p>
    <w:p w14:paraId="3A107667" w14:textId="77777777" w:rsidR="00741714" w:rsidRDefault="00722C0F">
      <w:pPr>
        <w:spacing w:after="160" w:line="360" w:lineRule="auto"/>
        <w:jc w:val="both"/>
      </w:pPr>
      <w:r>
        <w:t>8.4. O Gestor de Contratos e/ou Departamento Financeiro, identificando qualquer divergência na nota fiscal/fatura, deverá devolvê-la à CONTRATADA para que sejam feitas as correções necessárias, considerando que o prazo de 10 (dez) dias út</w:t>
      </w:r>
      <w:r>
        <w:t>eis será contado somente a partir da reapresentação do documento, desde que devidamente sanado o vício.</w:t>
      </w:r>
    </w:p>
    <w:p w14:paraId="249B24F0" w14:textId="77777777" w:rsidR="00741714" w:rsidRDefault="00722C0F">
      <w:pPr>
        <w:spacing w:after="160" w:line="360" w:lineRule="auto"/>
        <w:jc w:val="both"/>
      </w:pPr>
      <w:r>
        <w:t>8.5. Deverão ser excluídas do faturamento todas e quaisquer ocorrências que não forem de responsabilidade da Câmara Municipal de Olímpia, assim como aqu</w:t>
      </w:r>
      <w:r>
        <w:t>elas que não corresponderem a itens efetivamente fornecidos ou reembolsos devidos.</w:t>
      </w:r>
    </w:p>
    <w:p w14:paraId="6EE4C4A8" w14:textId="77777777" w:rsidR="00741714" w:rsidRDefault="00722C0F">
      <w:pPr>
        <w:spacing w:after="160" w:line="360" w:lineRule="auto"/>
        <w:jc w:val="both"/>
      </w:pPr>
      <w:r>
        <w:t>8.6. O pagamento devido pela Câmara Municipal de Olímpia será efetuado por meio de depósito em conta bancária a ser informada pela CONTRATADA ou, eventualmente, por outra fo</w:t>
      </w:r>
      <w:r>
        <w:t>rma, a critério da Câmara Municipal de Olímpia.</w:t>
      </w:r>
    </w:p>
    <w:p w14:paraId="59594715" w14:textId="77777777" w:rsidR="00741714" w:rsidRDefault="00722C0F">
      <w:pPr>
        <w:spacing w:after="160" w:line="360" w:lineRule="auto"/>
        <w:jc w:val="both"/>
      </w:pPr>
      <w:r>
        <w:t>8.7. Uma vez paga a importância discriminada na nota fiscal/fatura, a CONTRATADA dará à Câmara Municipal de Olímpia plena, geral e irretratável quitação dos valores nela discriminados, para nada mais vir a re</w:t>
      </w:r>
      <w:r>
        <w:t>clamar ou exigir a qualquer título, tempo ou forma.</w:t>
      </w:r>
    </w:p>
    <w:p w14:paraId="5108D9C1" w14:textId="77777777" w:rsidR="00741714" w:rsidRDefault="00722C0F">
      <w:pPr>
        <w:spacing w:after="160" w:line="360" w:lineRule="auto"/>
        <w:jc w:val="both"/>
      </w:pPr>
      <w:r>
        <w:t>8.8. Todo pagamento que vier a ser considerado contratualmente indevido será objeto de ajuste nos pagamentos futuros ou cobrados da CONTRATADA.</w:t>
      </w:r>
    </w:p>
    <w:p w14:paraId="5B9694E2" w14:textId="77777777" w:rsidR="00741714" w:rsidRDefault="00741714">
      <w:pPr>
        <w:spacing w:after="160" w:line="360" w:lineRule="auto"/>
        <w:jc w:val="both"/>
      </w:pPr>
    </w:p>
    <w:p w14:paraId="3ADA7ECA" w14:textId="77777777" w:rsidR="00741714" w:rsidRDefault="00722C0F">
      <w:pPr>
        <w:spacing w:after="160" w:line="360" w:lineRule="auto"/>
        <w:jc w:val="both"/>
        <w:rPr>
          <w:b/>
        </w:rPr>
      </w:pPr>
      <w:r>
        <w:rPr>
          <w:b/>
        </w:rPr>
        <w:t>9. DA FUSÃO, CISÃO OU INCORPORAÇÃO DA CONTRATADA</w:t>
      </w:r>
    </w:p>
    <w:p w14:paraId="6B3ED94E" w14:textId="77777777" w:rsidR="00741714" w:rsidRDefault="00722C0F">
      <w:pPr>
        <w:spacing w:after="160" w:line="360" w:lineRule="auto"/>
        <w:jc w:val="both"/>
      </w:pPr>
      <w:r>
        <w:t>9.1. É admissível a fusão, cisão ou incorporação da CONTRATADA com/em outra pessoa jurídica, desde que sejam observados pela nova pessoa jurídica todos os requisitos de habilitação exigidos na contratação original; sejam mantidas as demais cláusulas e cond</w:t>
      </w:r>
      <w:r>
        <w:t>ições do contrato; não haja prejuízo à execução do objeto pactuado e haja a anuência expressa da Administração à continuidade do contrato.</w:t>
      </w:r>
    </w:p>
    <w:p w14:paraId="652381F1" w14:textId="77777777" w:rsidR="00741714" w:rsidRDefault="00741714">
      <w:pPr>
        <w:spacing w:after="160" w:line="360" w:lineRule="auto"/>
        <w:jc w:val="both"/>
      </w:pPr>
    </w:p>
    <w:p w14:paraId="1E3CD717" w14:textId="77777777" w:rsidR="00741714" w:rsidRDefault="00741714">
      <w:pPr>
        <w:spacing w:after="160" w:line="360" w:lineRule="auto"/>
        <w:jc w:val="both"/>
        <w:rPr>
          <w:b/>
        </w:rPr>
      </w:pPr>
    </w:p>
    <w:p w14:paraId="1F144D59" w14:textId="77777777" w:rsidR="00741714" w:rsidRDefault="00722C0F">
      <w:pPr>
        <w:spacing w:after="160" w:line="360" w:lineRule="auto"/>
        <w:ind w:firstLine="708"/>
        <w:jc w:val="both"/>
      </w:pPr>
      <w:bookmarkStart w:id="0" w:name="_heading=h.30j0zll" w:colFirst="0" w:colLast="0"/>
      <w:bookmarkEnd w:id="0"/>
      <w:r>
        <w:t>Câmara Municipal da Estância Turística de Olímpia, 14 de Setembro de 2020.</w:t>
      </w:r>
    </w:p>
    <w:p w14:paraId="68E80773" w14:textId="77777777" w:rsidR="00741714" w:rsidRDefault="00741714">
      <w:pPr>
        <w:spacing w:after="160" w:line="360" w:lineRule="auto"/>
        <w:ind w:firstLine="708"/>
        <w:jc w:val="both"/>
        <w:rPr>
          <w:highlight w:val="yellow"/>
        </w:rPr>
      </w:pPr>
      <w:bookmarkStart w:id="1" w:name="_heading=h.7geqymi9kghd" w:colFirst="0" w:colLast="0"/>
      <w:bookmarkEnd w:id="1"/>
    </w:p>
    <w:p w14:paraId="2872C8DB" w14:textId="77777777" w:rsidR="00741714" w:rsidRDefault="00722C0F">
      <w:pPr>
        <w:spacing w:after="160" w:line="360" w:lineRule="auto"/>
        <w:ind w:firstLine="708"/>
        <w:jc w:val="center"/>
        <w:rPr>
          <w:b/>
        </w:rPr>
      </w:pPr>
      <w:bookmarkStart w:id="2" w:name="_heading=h.o2cfc0b98cip" w:colFirst="0" w:colLast="0"/>
      <w:bookmarkEnd w:id="2"/>
      <w:r>
        <w:rPr>
          <w:b/>
        </w:rPr>
        <w:t>IZABEL CRISTINA REALE THEREZA</w:t>
      </w:r>
    </w:p>
    <w:p w14:paraId="5690399F" w14:textId="77777777" w:rsidR="00741714" w:rsidRDefault="00722C0F">
      <w:pPr>
        <w:spacing w:after="160" w:line="360" w:lineRule="auto"/>
        <w:ind w:firstLine="708"/>
        <w:jc w:val="center"/>
        <w:rPr>
          <w:b/>
        </w:rPr>
      </w:pPr>
      <w:bookmarkStart w:id="3" w:name="_heading=h.ejs30i22wp9e" w:colFirst="0" w:colLast="0"/>
      <w:bookmarkEnd w:id="3"/>
      <w:r>
        <w:rPr>
          <w:b/>
        </w:rPr>
        <w:t>President</w:t>
      </w:r>
      <w:r>
        <w:rPr>
          <w:b/>
        </w:rPr>
        <w:t>e da Câmara Municipal de Olímpia</w:t>
      </w:r>
    </w:p>
    <w:sectPr w:rsidR="00741714">
      <w:headerReference w:type="default" r:id="rId7"/>
      <w:footerReference w:type="default" r:id="rId8"/>
      <w:pgSz w:w="11901" w:h="16834"/>
      <w:pgMar w:top="2694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C6BD" w14:textId="77777777" w:rsidR="00722C0F" w:rsidRDefault="00722C0F">
      <w:r>
        <w:separator/>
      </w:r>
    </w:p>
  </w:endnote>
  <w:endnote w:type="continuationSeparator" w:id="0">
    <w:p w14:paraId="1DC480D9" w14:textId="77777777" w:rsidR="00722C0F" w:rsidRDefault="007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9A30" w14:textId="77777777" w:rsidR="00741714" w:rsidRDefault="007417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37AA1913" w14:textId="77777777" w:rsidR="00741714" w:rsidRDefault="007417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1390CEA3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14:paraId="355409CC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14:paraId="7408B4FE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5053" w14:textId="77777777" w:rsidR="00722C0F" w:rsidRDefault="00722C0F">
      <w:r>
        <w:separator/>
      </w:r>
    </w:p>
  </w:footnote>
  <w:footnote w:type="continuationSeparator" w:id="0">
    <w:p w14:paraId="6758D279" w14:textId="77777777" w:rsidR="00722C0F" w:rsidRDefault="007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9A18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 w14:anchorId="52F87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61663762" r:id="rId2"/>
      </w:object>
    </w:r>
  </w:p>
  <w:p w14:paraId="699F647B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4"/>
        <w:szCs w:val="34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34"/>
        <w:szCs w:val="34"/>
      </w:rPr>
      <w:t>Câmara Municipal da Estância Turística de Olímpia</w:t>
    </w:r>
  </w:p>
  <w:p w14:paraId="22DEB3C1" w14:textId="77777777" w:rsidR="00741714" w:rsidRDefault="00722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14"/>
    <w:rsid w:val="00722C0F"/>
    <w:rsid w:val="00741714"/>
    <w:rsid w:val="00A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7B24FF"/>
  <w15:docId w15:val="{01AF742C-0949-4BAE-8672-6B624ED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Xs8qcyoQK6HeZpWypdKYqFuRw==">AMUW2mUHa5npQE8u/M+Kkm94A6E6RHDZ0Z+aVLTiFx1xs//65L2Ime1gh+BvJI4VAsCQogtZJGAT8k158HcC8TfX+ku0/ePg4A29Jbgn9R7VJGUzpiFX5SJaP4Yq9AUhvNdk2Yl9zrNoH5xk+X8eW9e3ntqZTjTl4jdwpd3pI6AmTyCjL95YJ62Iyx6+6sMW0E9pzc4SOxYn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8908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Luana Honorato Alves</cp:lastModifiedBy>
  <cp:revision>2</cp:revision>
  <dcterms:created xsi:type="dcterms:W3CDTF">2020-09-15T11:30:00Z</dcterms:created>
  <dcterms:modified xsi:type="dcterms:W3CDTF">2020-09-15T11:30:00Z</dcterms:modified>
</cp:coreProperties>
</file>