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6A" w:rsidRPr="00FA719D" w:rsidRDefault="000647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hAnsi="Arial Narrow"/>
        </w:rPr>
      </w:pPr>
      <w:r w:rsidRPr="00FA719D">
        <w:rPr>
          <w:rFonts w:ascii="Arial Narrow" w:hAnsi="Arial Narrow"/>
        </w:rPr>
        <w:pict w14:anchorId="05923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50386A" w:rsidRPr="00FA719D" w:rsidRDefault="0050386A">
      <w:pPr>
        <w:spacing w:after="160" w:line="360" w:lineRule="auto"/>
        <w:ind w:left="0" w:hanging="2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:rsidR="0050386A" w:rsidRPr="00FA719D" w:rsidRDefault="000647FF">
      <w:pPr>
        <w:spacing w:after="160" w:line="360" w:lineRule="auto"/>
        <w:ind w:left="0" w:hanging="2"/>
        <w:rPr>
          <w:rFonts w:ascii="Arial Narrow" w:eastAsia="Arial" w:hAnsi="Arial Narrow" w:cs="Arial"/>
          <w:b/>
          <w:sz w:val="22"/>
          <w:szCs w:val="22"/>
        </w:rPr>
      </w:pPr>
      <w:r w:rsidRPr="00FA719D">
        <w:rPr>
          <w:rFonts w:ascii="Arial Narrow" w:eastAsia="Arial" w:hAnsi="Arial Narrow" w:cs="Arial"/>
          <w:b/>
          <w:sz w:val="22"/>
          <w:szCs w:val="22"/>
        </w:rPr>
        <w:t>CARTA CONVITE Nº 02/2021</w:t>
      </w:r>
    </w:p>
    <w:p w:rsidR="0050386A" w:rsidRPr="00FA719D" w:rsidRDefault="000647FF">
      <w:pPr>
        <w:spacing w:after="160" w:line="360" w:lineRule="auto"/>
        <w:ind w:left="0" w:hanging="2"/>
        <w:rPr>
          <w:rFonts w:ascii="Arial Narrow" w:eastAsia="Arial" w:hAnsi="Arial Narrow" w:cs="Arial"/>
          <w:b/>
          <w:sz w:val="22"/>
          <w:szCs w:val="22"/>
        </w:rPr>
      </w:pPr>
      <w:r w:rsidRPr="00FA719D">
        <w:rPr>
          <w:rFonts w:ascii="Arial Narrow" w:eastAsia="Arial" w:hAnsi="Arial Narrow" w:cs="Arial"/>
          <w:b/>
          <w:sz w:val="22"/>
          <w:szCs w:val="22"/>
        </w:rPr>
        <w:t>PROCESSO N° 05/2021</w:t>
      </w:r>
    </w:p>
    <w:p w:rsidR="0050386A" w:rsidRPr="00FA719D" w:rsidRDefault="000647FF">
      <w:pPr>
        <w:spacing w:after="160" w:line="360" w:lineRule="auto"/>
        <w:ind w:left="0" w:hanging="2"/>
        <w:jc w:val="center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b/>
          <w:sz w:val="22"/>
          <w:szCs w:val="22"/>
        </w:rPr>
        <w:t>ANEXO I</w:t>
      </w:r>
    </w:p>
    <w:p w:rsidR="0050386A" w:rsidRPr="00FA719D" w:rsidRDefault="000647FF">
      <w:pPr>
        <w:spacing w:after="160" w:line="360" w:lineRule="auto"/>
        <w:ind w:left="0" w:hanging="2"/>
        <w:jc w:val="center"/>
        <w:rPr>
          <w:rFonts w:ascii="Arial Narrow" w:eastAsia="Arial" w:hAnsi="Arial Narrow" w:cs="Arial"/>
          <w:sz w:val="22"/>
          <w:szCs w:val="22"/>
          <w:u w:val="single"/>
        </w:rPr>
      </w:pPr>
      <w:r w:rsidRPr="00FA719D">
        <w:rPr>
          <w:rFonts w:ascii="Arial Narrow" w:eastAsia="Arial" w:hAnsi="Arial Narrow" w:cs="Arial"/>
          <w:b/>
          <w:sz w:val="22"/>
          <w:szCs w:val="22"/>
          <w:u w:val="single"/>
        </w:rPr>
        <w:t>TERMO DE REFERÊNCIA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b/>
          <w:sz w:val="22"/>
          <w:szCs w:val="22"/>
        </w:rPr>
        <w:t>1 – DO OBJETO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O presente procedimento tem por objeto a contratação de empresa para prestação de serviços técnicos profissionais compreendendo a operação e manutenção dos equipamentos de som do Plenário desta Edilidade e demais dependências durante as sessões legislativa</w:t>
      </w:r>
      <w:r w:rsidRPr="00FA719D">
        <w:rPr>
          <w:rFonts w:ascii="Arial Narrow" w:eastAsia="Arial" w:hAnsi="Arial Narrow" w:cs="Arial"/>
          <w:sz w:val="22"/>
          <w:szCs w:val="22"/>
        </w:rPr>
        <w:t>s e outros eventos realizados no prédio desta Câmara Municipal.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b/>
          <w:sz w:val="22"/>
          <w:szCs w:val="22"/>
        </w:rPr>
        <w:t>2 - DA DESCRIÇÃO DOS SERVIÇOS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2.1. SERVIÇOS TÉCNICOS DE OPERAÇÃO NO SISTEMA DE SONORIZAÇÃO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2.1.1. efetuar serviços de operação do áudio do sistema de som ambiente da Câmara Municipal Da Estânc</w:t>
      </w:r>
      <w:r w:rsidRPr="00FA719D">
        <w:rPr>
          <w:rFonts w:ascii="Arial Narrow" w:eastAsia="Arial" w:hAnsi="Arial Narrow" w:cs="Arial"/>
          <w:sz w:val="22"/>
          <w:szCs w:val="22"/>
        </w:rPr>
        <w:t>ia Turística de Olímpia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2.1.2. operar mesa de áudio analógica, amplificadores e outros periféricos durante a gravação das sessões do plenário e de outros eventos em ambientes internos da Câmara Municipal da Estância Turística de Olímpia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2.1.3. cuidar da tr</w:t>
      </w:r>
      <w:r w:rsidRPr="00FA719D">
        <w:rPr>
          <w:rFonts w:ascii="Arial Narrow" w:eastAsia="Arial" w:hAnsi="Arial Narrow" w:cs="Arial"/>
          <w:sz w:val="22"/>
          <w:szCs w:val="22"/>
        </w:rPr>
        <w:t>ansmissão através dos microfones, garantindo a qualidade do áudio;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2.1.4. formulação de diagnósticos para consertos especializados;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2.2. SERVIÇOS TÉCNICOS DE MANUTENÇÃO PREVENTIVA E CORRETIVA NO SISTEMA DE SONORIZAÇÃO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 xml:space="preserve">2.2.1. </w:t>
      </w:r>
      <w:r w:rsidRPr="00FA719D">
        <w:rPr>
          <w:rFonts w:ascii="Arial Narrow" w:eastAsia="Arial" w:hAnsi="Arial Narrow" w:cs="Arial"/>
          <w:b/>
          <w:sz w:val="22"/>
          <w:szCs w:val="22"/>
        </w:rPr>
        <w:t>MANUTENÇÃO PREVENTIVA</w:t>
      </w:r>
      <w:r w:rsidRPr="00FA719D">
        <w:rPr>
          <w:rFonts w:ascii="Arial Narrow" w:eastAsia="Arial" w:hAnsi="Arial Narrow" w:cs="Arial"/>
          <w:sz w:val="22"/>
          <w:szCs w:val="22"/>
        </w:rPr>
        <w:t xml:space="preserve"> tem por o</w:t>
      </w:r>
      <w:r w:rsidRPr="00FA719D">
        <w:rPr>
          <w:rFonts w:ascii="Arial Narrow" w:eastAsia="Arial" w:hAnsi="Arial Narrow" w:cs="Arial"/>
          <w:sz w:val="22"/>
          <w:szCs w:val="22"/>
        </w:rPr>
        <w:t xml:space="preserve">bjetivo evitar a ocorrência de defeitos em todos os componentes do sistema de sonorização, conservando-os em perfeito estado de funcionamento, de acordo com os manuais e normas técnicas específicas, inclusive dos fabricantes, devendo ser executada em duas </w:t>
      </w:r>
      <w:r w:rsidRPr="00FA719D">
        <w:rPr>
          <w:rFonts w:ascii="Arial Narrow" w:eastAsia="Arial" w:hAnsi="Arial Narrow" w:cs="Arial"/>
          <w:sz w:val="22"/>
          <w:szCs w:val="22"/>
        </w:rPr>
        <w:t>etapas: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 xml:space="preserve">a) </w:t>
      </w:r>
      <w:r w:rsidRPr="00FA719D">
        <w:rPr>
          <w:rFonts w:ascii="Arial Narrow" w:eastAsia="Arial" w:hAnsi="Arial Narrow" w:cs="Arial"/>
          <w:b/>
          <w:sz w:val="22"/>
          <w:szCs w:val="22"/>
        </w:rPr>
        <w:t>Inspeção</w:t>
      </w:r>
      <w:r w:rsidRPr="00FA719D">
        <w:rPr>
          <w:rFonts w:ascii="Arial Narrow" w:eastAsia="Arial" w:hAnsi="Arial Narrow" w:cs="Arial"/>
          <w:sz w:val="22"/>
          <w:szCs w:val="22"/>
        </w:rPr>
        <w:t>: Verificação de determinados pontos das instalações seguindo programa (rotina) de manutenção;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 xml:space="preserve">b) </w:t>
      </w:r>
      <w:r w:rsidRPr="00FA719D">
        <w:rPr>
          <w:rFonts w:ascii="Arial Narrow" w:eastAsia="Arial" w:hAnsi="Arial Narrow" w:cs="Arial"/>
          <w:b/>
          <w:sz w:val="22"/>
          <w:szCs w:val="22"/>
        </w:rPr>
        <w:t>Revisão</w:t>
      </w:r>
      <w:r w:rsidRPr="00FA719D">
        <w:rPr>
          <w:rFonts w:ascii="Arial Narrow" w:eastAsia="Arial" w:hAnsi="Arial Narrow" w:cs="Arial"/>
          <w:sz w:val="22"/>
          <w:szCs w:val="22"/>
        </w:rPr>
        <w:t>: Verificações (parciais ou totais) programadas das instalações para fins de reparos, limpeza ou reposição de componentes.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lastRenderedPageBreak/>
        <w:t xml:space="preserve">2.2.2. A </w:t>
      </w:r>
      <w:r w:rsidRPr="00FA719D">
        <w:rPr>
          <w:rFonts w:ascii="Arial Narrow" w:eastAsia="Arial" w:hAnsi="Arial Narrow" w:cs="Arial"/>
          <w:sz w:val="22"/>
          <w:szCs w:val="22"/>
        </w:rPr>
        <w:t>manutenção preventiva incluirá toda mão-de-obra e ferramentas, necessários para reparar e/ou substituir as peças dos equipamentos para manutenção, com exceção dos materiais de consumo que deverá ser adquirido pela Câmara de outras empresas.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 xml:space="preserve">2.2.3. </w:t>
      </w:r>
      <w:r w:rsidRPr="00FA719D">
        <w:rPr>
          <w:rFonts w:ascii="Arial Narrow" w:eastAsia="Arial" w:hAnsi="Arial Narrow" w:cs="Arial"/>
          <w:b/>
          <w:sz w:val="22"/>
          <w:szCs w:val="22"/>
        </w:rPr>
        <w:t>MANUTENÇÃO CORRETIVA</w:t>
      </w:r>
      <w:r w:rsidRPr="00FA719D">
        <w:rPr>
          <w:rFonts w:ascii="Arial Narrow" w:eastAsia="Arial" w:hAnsi="Arial Narrow" w:cs="Arial"/>
          <w:sz w:val="22"/>
          <w:szCs w:val="22"/>
        </w:rPr>
        <w:t xml:space="preserve"> tem por objetivo o restabelecimento dos componentes do sistema às condições ideais de funcionamento, eliminando defeitos mediante a execução de regulagens, ajustes mecânicos e eletrônicos, bem como substituição de peças, componentes e/</w:t>
      </w:r>
      <w:r w:rsidRPr="00FA719D">
        <w:rPr>
          <w:rFonts w:ascii="Arial Narrow" w:eastAsia="Arial" w:hAnsi="Arial Narrow" w:cs="Arial"/>
          <w:sz w:val="22"/>
          <w:szCs w:val="22"/>
        </w:rPr>
        <w:t>ou acessórios que se apresentarem danificados, gastos ou defeituosos, o que deverá ser atestado por meio de laudo técnico específico, assinado pelo responsável da CONTRATADA, o qual deverá conter a discriminação do defeito.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2.2.4. A manutenção corretiva se</w:t>
      </w:r>
      <w:r w:rsidRPr="00FA719D">
        <w:rPr>
          <w:rFonts w:ascii="Arial Narrow" w:eastAsia="Arial" w:hAnsi="Arial Narrow" w:cs="Arial"/>
          <w:sz w:val="22"/>
          <w:szCs w:val="22"/>
        </w:rPr>
        <w:t>rá realizada sempre que necessário e a qualquer tempo, devendo a CONTRATADA comunicar imediatamente os problemas identificados ao CONTRATANTE, solicitando autorização para execução dos serviços.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2.2.5. A manutenção corretiva incluirá toda mão-de-obra, ferramentas, transportes, necessários para reparar e/ou substituir as peças dos equipamentos para manutenção, com exceção dos materiais de consumo que deverá ser adquirido pela Câmara de outras empre</w:t>
      </w:r>
      <w:r w:rsidRPr="00FA719D">
        <w:rPr>
          <w:rFonts w:ascii="Arial Narrow" w:eastAsia="Arial" w:hAnsi="Arial Narrow" w:cs="Arial"/>
          <w:sz w:val="22"/>
          <w:szCs w:val="22"/>
        </w:rPr>
        <w:t>sas.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2.2.6. A CONTRATADA deverá encaminhar no prazo máximo de 3 (três) dias úteis da detecção da falha do equipamento o laudo técnico do problema, juntamente com todos os materiais de consumo e ferramentas, necessários para a realização do serviço.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 xml:space="preserve">2.2.7. </w:t>
      </w:r>
      <w:r w:rsidRPr="00FA719D">
        <w:rPr>
          <w:rFonts w:ascii="Arial Narrow" w:eastAsia="Arial" w:hAnsi="Arial Narrow" w:cs="Arial"/>
          <w:sz w:val="22"/>
          <w:szCs w:val="22"/>
        </w:rPr>
        <w:t>A CONTRATADA deverá observar que, nos casos de manutenção corretiva com substituição de peças, equipamentos ou acessórios, o prazo para normalização do sistema será de no máximo 02 (dois) dias úteis;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2.2.8. A formalização imediata da comunicação ao CONTRAT</w:t>
      </w:r>
      <w:r w:rsidRPr="00FA719D">
        <w:rPr>
          <w:rFonts w:ascii="Arial Narrow" w:eastAsia="Arial" w:hAnsi="Arial Narrow" w:cs="Arial"/>
          <w:sz w:val="22"/>
          <w:szCs w:val="22"/>
        </w:rPr>
        <w:t>ANTE quando houver necessidade de maior prazo para a execução do serviço, justificando e propondo novo prazo, o qual poderá ou não ser aceito pelo Gestor do Contrato;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2.2.9. Roteiro mínimo das atividades técnicas de operação e manutenção que deverão ser de</w:t>
      </w:r>
      <w:r w:rsidRPr="00FA719D">
        <w:rPr>
          <w:rFonts w:ascii="Arial Narrow" w:eastAsia="Arial" w:hAnsi="Arial Narrow" w:cs="Arial"/>
          <w:sz w:val="22"/>
          <w:szCs w:val="22"/>
        </w:rPr>
        <w:t>senvolvidas pela CONTRATADA: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b/>
          <w:sz w:val="22"/>
          <w:szCs w:val="22"/>
        </w:rPr>
        <w:t>Semanalmente</w:t>
      </w:r>
      <w:r w:rsidRPr="00FA719D">
        <w:rPr>
          <w:rFonts w:ascii="Arial Narrow" w:eastAsia="Arial" w:hAnsi="Arial Narrow" w:cs="Arial"/>
          <w:sz w:val="22"/>
          <w:szCs w:val="22"/>
        </w:rPr>
        <w:t>: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a) manter pessoal na primeira, segunda e quarta segundas feiras de cada mês, a partir das 19:00hs, para realização das Sessões Ordinárias;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b) apresentar-se no mínimo com 1 (uma) hora de antecedência, em outros eve</w:t>
      </w:r>
      <w:r w:rsidRPr="00FA719D">
        <w:rPr>
          <w:rFonts w:ascii="Arial Narrow" w:eastAsia="Arial" w:hAnsi="Arial Narrow" w:cs="Arial"/>
          <w:sz w:val="22"/>
          <w:szCs w:val="22"/>
        </w:rPr>
        <w:t>ntos realizados e sediados pela Câmara: Audiências Públicas, Sessões Extraordinárias, Debates Públicos e outros, com a devida autorização da Presidência e comunicados pela Divisão de Comunicação, com antecedência mínima de 24 horas.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lastRenderedPageBreak/>
        <w:t>c) inspecionar e certif</w:t>
      </w:r>
      <w:r w:rsidRPr="00FA719D">
        <w:rPr>
          <w:rFonts w:ascii="Arial Narrow" w:eastAsia="Arial" w:hAnsi="Arial Narrow" w:cs="Arial"/>
          <w:sz w:val="22"/>
          <w:szCs w:val="22"/>
        </w:rPr>
        <w:t>icar-se de que o sinal de áudio está chegando perfeitamente aos seus destinatários. Esta certificação deverá ocorrer antes que o evento se inicie;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d) providenciar as devidas correções e substituições que se fizerem necessárias;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e) inspecionar e realizar te</w:t>
      </w:r>
      <w:r w:rsidRPr="00FA719D">
        <w:rPr>
          <w:rFonts w:ascii="Arial Narrow" w:eastAsia="Arial" w:hAnsi="Arial Narrow" w:cs="Arial"/>
          <w:sz w:val="22"/>
          <w:szCs w:val="22"/>
        </w:rPr>
        <w:t>stes e simulações em todos os equipamentos do Plenário, e se for o caso providenciar o conserto ou a substituição do equipamento;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b/>
          <w:sz w:val="22"/>
          <w:szCs w:val="22"/>
        </w:rPr>
        <w:t>Mensalmente</w:t>
      </w:r>
      <w:r w:rsidRPr="00FA719D">
        <w:rPr>
          <w:rFonts w:ascii="Arial Narrow" w:eastAsia="Arial" w:hAnsi="Arial Narrow" w:cs="Arial"/>
          <w:sz w:val="22"/>
          <w:szCs w:val="22"/>
        </w:rPr>
        <w:t>: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a) Revisão geral de todos os equipamentos do sistema de sonorização;</w:t>
      </w:r>
    </w:p>
    <w:p w:rsidR="0050386A" w:rsidRPr="00FA719D" w:rsidRDefault="00FA719D" w:rsidP="00FA719D">
      <w:pPr>
        <w:tabs>
          <w:tab w:val="left" w:pos="1665"/>
        </w:tabs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ab/>
      </w:r>
      <w:r w:rsidR="000647FF" w:rsidRPr="00FA719D">
        <w:rPr>
          <w:rFonts w:ascii="Arial Narrow" w:eastAsia="Arial" w:hAnsi="Arial Narrow" w:cs="Arial"/>
          <w:sz w:val="22"/>
          <w:szCs w:val="22"/>
        </w:rPr>
        <w:t>3. DISPÊNDIOS COM PREPOSTOS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3.1 Correrão po</w:t>
      </w:r>
      <w:r w:rsidRPr="00FA719D">
        <w:rPr>
          <w:rFonts w:ascii="Arial Narrow" w:eastAsia="Arial" w:hAnsi="Arial Narrow" w:cs="Arial"/>
          <w:sz w:val="22"/>
          <w:szCs w:val="22"/>
        </w:rPr>
        <w:t>r conta da CONTRATADA todas as despesas pertinentes, tais como transporte, tributos, encargos trabalhistas e previdenciários de seus prepostos.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4. DO PREÇO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4.1. A Câmara arcará com a prestação do serviço mediante o pagamento de valor mensal fixo.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4.2. O t</w:t>
      </w:r>
      <w:r w:rsidRPr="00FA719D">
        <w:rPr>
          <w:rFonts w:ascii="Arial Narrow" w:eastAsia="Arial" w:hAnsi="Arial Narrow" w:cs="Arial"/>
          <w:sz w:val="22"/>
          <w:szCs w:val="22"/>
        </w:rPr>
        <w:t>empo médio anual das sessões ordinárias, extraordinárias, dentre outras situações que demandaram os serviços podem ser consultados na plataforma do Youtube: https://www.youtube.com/channel/UCiOGgbQHCn-3-R1qnJjp2Iw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4.3. Ressalvado o disposto no artigo 3º do</w:t>
      </w:r>
      <w:r w:rsidRPr="00FA719D">
        <w:rPr>
          <w:rFonts w:ascii="Arial Narrow" w:eastAsia="Arial" w:hAnsi="Arial Narrow" w:cs="Arial"/>
          <w:sz w:val="22"/>
          <w:szCs w:val="22"/>
        </w:rPr>
        <w:t xml:space="preserve"> Regimento Interno (posse dos membros no dia 1º de janeiro do primeiro ano da legislatura) a Câmara Municipal reunir-se-á, anualmente, na Sede do Município, no recinto dos seus trabalhos, independentemente de convocação, de primeiro de fevereiro a vinte e </w:t>
      </w:r>
      <w:r w:rsidRPr="00FA719D">
        <w:rPr>
          <w:rFonts w:ascii="Arial Narrow" w:eastAsia="Arial" w:hAnsi="Arial Narrow" w:cs="Arial"/>
          <w:sz w:val="22"/>
          <w:szCs w:val="22"/>
        </w:rPr>
        <w:t>um de dezembro.</w:t>
      </w:r>
    </w:p>
    <w:p w:rsidR="0050386A" w:rsidRPr="00FA719D" w:rsidRDefault="000647FF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>4.4. Estima-se, anualmente, uma média de 42 (quarenta e dois) eventos</w:t>
      </w:r>
    </w:p>
    <w:p w:rsidR="0050386A" w:rsidRPr="00FA719D" w:rsidRDefault="00FA719D" w:rsidP="00FA719D">
      <w:pPr>
        <w:spacing w:after="160" w:line="36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FA719D">
        <w:rPr>
          <w:rFonts w:ascii="Arial Narrow" w:eastAsia="Arial" w:hAnsi="Arial Narrow" w:cs="Arial"/>
          <w:sz w:val="22"/>
          <w:szCs w:val="22"/>
        </w:rPr>
        <w:t xml:space="preserve">                 </w:t>
      </w:r>
      <w:r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</w:t>
      </w:r>
      <w:r w:rsidRPr="00FA719D">
        <w:rPr>
          <w:rFonts w:ascii="Arial Narrow" w:eastAsia="Arial" w:hAnsi="Arial Narrow" w:cs="Arial"/>
          <w:sz w:val="22"/>
          <w:szCs w:val="22"/>
        </w:rPr>
        <w:t xml:space="preserve">  </w:t>
      </w:r>
      <w:r w:rsidR="000647FF" w:rsidRPr="00FA719D">
        <w:rPr>
          <w:rFonts w:ascii="Arial Narrow" w:eastAsia="Arial" w:hAnsi="Arial Narrow" w:cs="Arial"/>
          <w:sz w:val="22"/>
          <w:szCs w:val="22"/>
        </w:rPr>
        <w:t>Câmara Municipal da Estância Turística de Olímpia</w:t>
      </w:r>
      <w:r>
        <w:rPr>
          <w:rFonts w:ascii="Arial Narrow" w:eastAsia="Arial" w:hAnsi="Arial Narrow" w:cs="Arial"/>
          <w:sz w:val="22"/>
          <w:szCs w:val="22"/>
        </w:rPr>
        <w:t>,</w:t>
      </w:r>
      <w:r w:rsidR="000647FF" w:rsidRPr="00FA719D">
        <w:rPr>
          <w:rFonts w:ascii="Arial Narrow" w:eastAsia="Arial" w:hAnsi="Arial Narrow" w:cs="Arial"/>
          <w:sz w:val="22"/>
          <w:szCs w:val="22"/>
        </w:rPr>
        <w:t xml:space="preserve"> </w:t>
      </w:r>
      <w:r w:rsidRPr="00FA719D">
        <w:rPr>
          <w:rFonts w:ascii="Arial Narrow" w:eastAsia="Arial" w:hAnsi="Arial Narrow" w:cs="Arial"/>
          <w:sz w:val="22"/>
          <w:szCs w:val="22"/>
        </w:rPr>
        <w:t>26</w:t>
      </w:r>
      <w:r w:rsidR="000647FF" w:rsidRPr="00FA719D">
        <w:rPr>
          <w:rFonts w:ascii="Arial Narrow" w:eastAsia="Arial" w:hAnsi="Arial Narrow" w:cs="Arial"/>
          <w:sz w:val="22"/>
          <w:szCs w:val="22"/>
        </w:rPr>
        <w:t xml:space="preserve"> de março de 2021.</w:t>
      </w:r>
    </w:p>
    <w:p w:rsidR="00FA719D" w:rsidRDefault="00FA719D" w:rsidP="00FA719D">
      <w:pPr>
        <w:spacing w:after="160" w:line="360" w:lineRule="auto"/>
        <w:ind w:left="0" w:hanging="2"/>
        <w:jc w:val="center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FA719D" w:rsidRPr="00FA719D" w:rsidRDefault="00FA719D" w:rsidP="00FA719D">
      <w:pPr>
        <w:spacing w:line="240" w:lineRule="auto"/>
        <w:ind w:left="0" w:hanging="2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FA719D">
        <w:rPr>
          <w:rFonts w:ascii="Arial Narrow" w:eastAsia="Arial" w:hAnsi="Arial Narrow" w:cs="Arial"/>
          <w:b/>
          <w:bCs/>
          <w:sz w:val="22"/>
          <w:szCs w:val="22"/>
        </w:rPr>
        <w:t>JOSÉ ROBERTO PIMENTA</w:t>
      </w:r>
    </w:p>
    <w:p w:rsidR="00FA719D" w:rsidRPr="00FA719D" w:rsidRDefault="00FA719D" w:rsidP="00FA719D">
      <w:pPr>
        <w:spacing w:line="240" w:lineRule="auto"/>
        <w:ind w:left="0" w:hanging="2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FA719D">
        <w:rPr>
          <w:rFonts w:ascii="Arial Narrow" w:eastAsia="Arial" w:hAnsi="Arial Narrow" w:cs="Arial"/>
          <w:b/>
          <w:bCs/>
          <w:sz w:val="22"/>
          <w:szCs w:val="22"/>
        </w:rPr>
        <w:t>PRESIDENTE DA CÂMARA</w:t>
      </w:r>
    </w:p>
    <w:p w:rsidR="00FA719D" w:rsidRPr="00FA719D" w:rsidRDefault="00FA719D" w:rsidP="00FA719D">
      <w:pPr>
        <w:spacing w:after="160" w:line="360" w:lineRule="auto"/>
        <w:ind w:left="0" w:hanging="2"/>
        <w:jc w:val="center"/>
        <w:rPr>
          <w:rFonts w:ascii="Arial Narrow" w:hAnsi="Arial Narrow"/>
        </w:rPr>
      </w:pPr>
      <w:bookmarkStart w:id="0" w:name="_GoBack"/>
      <w:bookmarkEnd w:id="0"/>
    </w:p>
    <w:sectPr w:rsidR="00FA719D" w:rsidRPr="00FA719D" w:rsidSect="00FA719D">
      <w:headerReference w:type="default" r:id="rId7"/>
      <w:footerReference w:type="default" r:id="rId8"/>
      <w:pgSz w:w="11901" w:h="16834"/>
      <w:pgMar w:top="2127" w:right="1128" w:bottom="1134" w:left="1701" w:header="851" w:footer="1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FF" w:rsidRDefault="000647FF">
      <w:pPr>
        <w:spacing w:line="240" w:lineRule="auto"/>
        <w:ind w:left="0" w:hanging="2"/>
      </w:pPr>
      <w:r>
        <w:separator/>
      </w:r>
    </w:p>
  </w:endnote>
  <w:endnote w:type="continuationSeparator" w:id="0">
    <w:p w:rsidR="000647FF" w:rsidRDefault="000647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6A" w:rsidRDefault="00064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>Praça João Fossalussa,867 –Olímpia–SP – CEP 15400-000 – Fone (17) 3279-3999 - www.câmaraolimpia.sp.gov.br</w:t>
    </w:r>
  </w:p>
  <w:p w:rsidR="0050386A" w:rsidRDefault="00064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CNPJ. 51.359.818/0001-36 </w:t>
    </w:r>
  </w:p>
  <w:p w:rsidR="0050386A" w:rsidRDefault="00064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FF" w:rsidRDefault="000647FF">
      <w:pPr>
        <w:spacing w:line="240" w:lineRule="auto"/>
        <w:ind w:left="0" w:hanging="2"/>
      </w:pPr>
      <w:r>
        <w:separator/>
      </w:r>
    </w:p>
  </w:footnote>
  <w:footnote w:type="continuationSeparator" w:id="0">
    <w:p w:rsidR="000647FF" w:rsidRDefault="000647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6A" w:rsidRDefault="00064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-681354</wp:posOffset>
          </wp:positionH>
          <wp:positionV relativeFrom="paragraph">
            <wp:posOffset>6985</wp:posOffset>
          </wp:positionV>
          <wp:extent cx="884555" cy="9144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386A" w:rsidRDefault="00064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80"/>
        <w:sz w:val="40"/>
        <w:szCs w:val="40"/>
      </w:rPr>
    </w:pPr>
    <w:r>
      <w:rPr>
        <w:rFonts w:ascii="Times New Roman" w:eastAsia="Times New Roman" w:hAnsi="Times New Roman" w:cs="Times New Roman"/>
        <w:b/>
        <w:i/>
        <w:color w:val="000080"/>
        <w:sz w:val="48"/>
        <w:szCs w:val="48"/>
      </w:rPr>
      <w:t xml:space="preserve">   </w:t>
    </w:r>
    <w:r>
      <w:rPr>
        <w:rFonts w:ascii="Times New Roman" w:eastAsia="Times New Roman" w:hAnsi="Times New Roman" w:cs="Times New Roman"/>
        <w:b/>
        <w:i/>
        <w:color w:val="000080"/>
        <w:sz w:val="40"/>
        <w:szCs w:val="40"/>
      </w:rPr>
      <w:t>Câmara Municipal da Estância Turística de Olímpia</w:t>
    </w:r>
  </w:p>
  <w:p w:rsidR="0050386A" w:rsidRDefault="00064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6A"/>
    <w:rsid w:val="000647FF"/>
    <w:rsid w:val="0050386A"/>
    <w:rsid w:val="00F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AC1089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ind w:firstLine="3969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-425" w:firstLine="425"/>
      <w:jc w:val="center"/>
    </w:pPr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2VSfWOiz2KVMKyUiTJzTrWimA==">AMUW2mULCOAsAuEi6H/SP+XxfAdc4WawQOv5vAO8I4/WLalsaEEWPQ0V2ejbCQoUsy2AZ8UJB7bU/zNIZ8LCOv9c6h/397LjAtMbBINmQD1nk628OTCosgQ=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Liamar</cp:lastModifiedBy>
  <cp:revision>2</cp:revision>
  <dcterms:created xsi:type="dcterms:W3CDTF">2021-03-12T11:52:00Z</dcterms:created>
  <dcterms:modified xsi:type="dcterms:W3CDTF">2021-03-26T16:19:00Z</dcterms:modified>
</cp:coreProperties>
</file>